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  <w:lang w:val="en-US" w:eastAsia="zh-CN"/>
        </w:rPr>
        <w:t>事前事中接口</w:t>
      </w:r>
    </w:p>
    <w:p>
      <w:pPr>
        <w:pStyle w:val="5"/>
      </w:pPr>
      <w:bookmarkStart w:id="0" w:name="_Toc18262"/>
      <w:r>
        <w:rPr>
          <w:rFonts w:hint="eastAsia"/>
        </w:rPr>
        <w:t>接口改造</w:t>
      </w:r>
      <w:bookmarkEnd w:id="0"/>
    </w:p>
    <w:p>
      <w:pPr>
        <w:ind w:firstLine="0" w:firstLineChars="0"/>
        <w:outlineLvl w:val="2"/>
      </w:pPr>
      <w:bookmarkStart w:id="1" w:name="_Toc2410"/>
      <w:r>
        <w:rPr>
          <w:rFonts w:hint="eastAsia"/>
          <w:lang w:val="en-US" w:eastAsia="zh-CN"/>
        </w:rPr>
        <w:t>1</w:t>
      </w:r>
      <w:r>
        <w:rPr>
          <w:rFonts w:hint="eastAsia"/>
        </w:rPr>
        <w:t>.1.1 接口改造规范</w:t>
      </w:r>
      <w:bookmarkEnd w:id="1"/>
    </w:p>
    <w:p>
      <w:pPr>
        <w:widowControl/>
        <w:kinsoku w:val="0"/>
        <w:autoSpaceDE w:val="0"/>
        <w:autoSpaceDN w:val="0"/>
        <w:adjustRightInd w:val="0"/>
        <w:snapToGrid w:val="0"/>
        <w:spacing w:before="65" w:line="228" w:lineRule="auto"/>
        <w:ind w:left="37" w:firstLine="0" w:firstLineChars="0"/>
        <w:jc w:val="left"/>
        <w:textAlignment w:val="baseline"/>
        <w:outlineLvl w:val="3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fldChar w:fldCharType="begin"/>
      </w:r>
      <w:r>
        <w:instrText xml:space="preserve"> HYPERLINK "1.1.1.1"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.1.1.1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fldChar w:fldCharType="end"/>
      </w:r>
      <w:r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【3101】</w:t>
      </w:r>
      <w:r>
        <w:rPr>
          <w:rFonts w:hint="eastAsia" w:ascii="宋体" w:hAnsi="宋体" w:eastAsia="宋体" w:cs="宋体"/>
          <w:snapToGrid w:val="0"/>
          <w:color w:val="000000"/>
          <w:spacing w:val="-49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明细审核事前分析服务</w:t>
      </w:r>
    </w:p>
    <w:p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5" w:line="228" w:lineRule="auto"/>
        <w:ind w:left="37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.1.1.1.1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交易说明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01" w:line="228" w:lineRule="auto"/>
        <w:ind w:left="442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9"/>
          <w:kern w:val="0"/>
          <w:sz w:val="20"/>
          <w:szCs w:val="20"/>
        </w:rPr>
        <w:t>通过此交易进行分析人员单次就诊明细信息。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97" w:line="228" w:lineRule="auto"/>
        <w:ind w:left="37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bookmarkStart w:id="2" w:name="bookmark5"/>
      <w:bookmarkEnd w:id="2"/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.1.1.1.2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重点说明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01" w:line="268" w:lineRule="auto"/>
        <w:ind w:left="21" w:right="58" w:firstLine="425" w:firstLineChars="0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0"/>
          <w:szCs w:val="20"/>
        </w:rPr>
        <w:t>交易输入就诊信息为单行数据，输入诊断信息为多行数据，输入费用明细信息为多行数据，交易输出分析信息为单行数据，输出违规信息为单行数据，输出违规明细信息为多行数</w:t>
      </w:r>
      <w:r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  <w:t>据。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97" w:line="228" w:lineRule="auto"/>
        <w:ind w:left="37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bookmarkStart w:id="3" w:name="bookmark6"/>
      <w:bookmarkEnd w:id="3"/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.1.1.1.3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交易对象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01" w:line="227" w:lineRule="auto"/>
        <w:ind w:left="446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0"/>
          <w:szCs w:val="20"/>
        </w:rPr>
        <w:t>交易发送方：医药机构。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6" w:line="228" w:lineRule="auto"/>
        <w:ind w:left="446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8"/>
          <w:kern w:val="0"/>
          <w:sz w:val="20"/>
          <w:szCs w:val="20"/>
        </w:rPr>
        <w:t>交易接收方：地方医保局。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97" w:line="228" w:lineRule="auto"/>
        <w:ind w:left="37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bookmarkStart w:id="4" w:name="bookmark7"/>
      <w:bookmarkEnd w:id="4"/>
      <w:r>
        <w:rPr>
          <w:rFonts w:hint="eastAsia"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</w:rPr>
        <w:t>.1.1.1.4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</w:rPr>
        <w:t>输入</w:t>
      </w:r>
    </w:p>
    <w:p>
      <w:pPr>
        <w:kinsoku w:val="0"/>
        <w:autoSpaceDE w:val="0"/>
        <w:autoSpaceDN w:val="0"/>
        <w:adjustRightInd w:val="0"/>
        <w:snapToGrid w:val="0"/>
        <w:spacing w:line="256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9" w:line="219" w:lineRule="auto"/>
        <w:ind w:left="2372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-1"/>
          <w:kern w:val="0"/>
          <w:sz w:val="18"/>
          <w:szCs w:val="18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18"/>
          <w:szCs w:val="18"/>
        </w:rPr>
        <w:t>表 1 输入-规则分析信息（节点标识：data）</w:t>
      </w:r>
    </w:p>
    <w:tbl>
      <w:tblPr>
        <w:tblStyle w:val="12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559"/>
        <w:gridCol w:w="1417"/>
        <w:gridCol w:w="993"/>
        <w:gridCol w:w="992"/>
        <w:gridCol w:w="850"/>
        <w:gridCol w:w="1133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42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113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patient_dtos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参保人信息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参保人信息集合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rule_ids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规则标识集合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规则标识集合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trig_scen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触发场景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6"/>
              <w:ind w:firstLine="360"/>
            </w:pPr>
            <w:r>
              <w:rPr>
                <w:rFonts w:hint="eastAsia"/>
              </w:rPr>
              <w:t>此值与ruleIds指定其一即可,请优先指定此值</w:t>
            </w:r>
          </w:p>
          <w:p>
            <w:pPr>
              <w:pStyle w:val="16"/>
              <w:ind w:firstLine="3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(1门诊挂号;2门诊收费登记;3住院登记;4住院收费登记;5住院执行医嘱)</w:t>
            </w:r>
          </w:p>
        </w:tc>
      </w:tr>
    </w:tbl>
    <w:p>
      <w:pPr>
        <w:ind w:firstLine="420"/>
      </w:pPr>
    </w:p>
    <w:p>
      <w:pPr>
        <w:ind w:firstLine="420"/>
      </w:pPr>
      <w:r>
        <w:rPr>
          <w:rFonts w:hint="eastAsia"/>
        </w:rPr>
        <w:t>表 2 输入-参保人信息（节点标识：patient_dtos）</w:t>
      </w:r>
    </w:p>
    <w:tbl>
      <w:tblPr>
        <w:tblStyle w:val="12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559"/>
        <w:gridCol w:w="1417"/>
        <w:gridCol w:w="993"/>
        <w:gridCol w:w="992"/>
        <w:gridCol w:w="850"/>
        <w:gridCol w:w="1133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42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113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patn_id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参保人标识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参保人唯一ID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patn_name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gend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参考字典表-性别[</w:t>
            </w:r>
            <w:r>
              <w:rPr>
                <w:color w:val="000000"/>
              </w:rPr>
              <w:t>GEND]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brdy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日期型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格式：yyyy-MM-dd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poolarea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统筹区编码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参保人所属统筹区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curr_mdtrt_id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当前就诊标识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本次就诊记录唯一ID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fsi_encounter_dtos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就诊信息集合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就诊信息集合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fsi_his_data_dto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医院信息集合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医院信息集合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>
      <w:pPr>
        <w:ind w:firstLine="420"/>
      </w:pPr>
    </w:p>
    <w:p>
      <w:pPr>
        <w:ind w:firstLine="420"/>
      </w:pPr>
      <w:r>
        <w:rPr>
          <w:rFonts w:hint="eastAsia"/>
        </w:rPr>
        <w:t>表 3输入-就诊信息（节点标识：fsi_encounter_dtos）</w:t>
      </w: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559"/>
        <w:gridCol w:w="1417"/>
        <w:gridCol w:w="993"/>
        <w:gridCol w:w="992"/>
        <w:gridCol w:w="850"/>
        <w:gridCol w:w="1133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</w:trPr>
        <w:tc>
          <w:tcPr>
            <w:tcW w:w="42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113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mdtrt_id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就诊标识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就诊记录唯一ID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medins_id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医疗服务机构标识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定点医疗机构ID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medins_name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医疗机构名称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medins_admdvs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医疗机构行政区划编码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具体要到先县区或乡镇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medins_type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医疗服务机构类型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参考字典表-医疗机构类别</w:t>
            </w:r>
            <w:r>
              <w:rPr>
                <w:color w:val="000000"/>
              </w:rPr>
              <w:t>[</w:t>
            </w:r>
            <w:r>
              <w:t xml:space="preserve"> </w:t>
            </w:r>
            <w:r>
              <w:rPr>
                <w:color w:val="000000"/>
              </w:rPr>
              <w:t>MEDINS_TYPE]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medins_lv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医疗机构等级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参考字典表-医疗机构等级</w:t>
            </w:r>
            <w:r>
              <w:rPr>
                <w:color w:val="000000"/>
              </w:rPr>
              <w:t>[</w:t>
            </w:r>
            <w:r>
              <w:t>HOSP_LV</w:t>
            </w:r>
            <w:r>
              <w:rPr>
                <w:color w:val="000000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wardarea_codg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病区标识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wardno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病房号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bedno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病床号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adm_date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入院日期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格式：yyyy-MM-dd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dscg_date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出院日期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格式：yyyy-MM-dd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dscg_main_dise_codg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主诊断编码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例如：I63.9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dscg_main_dise_name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主诊断名称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例如：脑梗塞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fsi_diagnose_dtos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诊断信息DTO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诊断信息集合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医师标识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医生唯一ID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adm_dept_codg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入院科室标识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科室唯一ID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adm_dept_name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入院科室名称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dscg_dept_codg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出院科室标识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科室唯一ID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dscg_dept_name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出院科室名称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med_mdtrt_type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就诊类型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参考字典表-医疗就诊类型[</w:t>
            </w:r>
            <w:r>
              <w:rPr>
                <w:color w:val="000000"/>
              </w:rPr>
              <w:t>MED_MDTRT_TYPE]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med_type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医疗类别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参考字典表-医疗类别[</w:t>
            </w:r>
            <w:r>
              <w:rPr>
                <w:color w:val="000000"/>
              </w:rPr>
              <w:t>MED_TYPE]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fsi_order_dtos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处方(医嘱)信息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处方信息集合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matn_stas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生育状态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参考字典-[</w:t>
            </w:r>
            <w:r>
              <w:t>0=其他,1=妊娠期,2=哺乳期</w:t>
            </w:r>
            <w:r>
              <w:rPr>
                <w:color w:val="000000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medfee_sumamt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总费用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ownpay_amt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自费金额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selfpay_amt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自付金额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acct_payamt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个人账户支付金额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ma_amt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救助金支付金额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hifp_payamt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统筹金支付金额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setl_totlnum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结算总次数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insutype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险种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参考字典表-险种类型[</w:t>
            </w:r>
            <w:r>
              <w:rPr>
                <w:color w:val="000000"/>
              </w:rPr>
              <w:t>INSUTYPE]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reim_flag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报销标志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参考字典表-直报标志[DRT_REIM_FLAG</w:t>
            </w:r>
            <w:r>
              <w:rPr>
                <w:color w:val="000000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out_setl_flag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异地结算标志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参考字典表-支付地点类别[</w:t>
            </w:r>
            <w:r>
              <w:rPr>
                <w:color w:val="000000"/>
              </w:rPr>
              <w:t>PAY_LOC]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fsi_operation_dtos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手术操作集合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手术操作集合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20"/>
      </w:pPr>
    </w:p>
    <w:p>
      <w:pPr>
        <w:ind w:firstLine="420"/>
      </w:pPr>
      <w:r>
        <w:rPr>
          <w:rFonts w:hint="eastAsia"/>
        </w:rPr>
        <w:t>表 4 输入-诊断信息（节点标识：fsi_diagnose_dtos）</w:t>
      </w: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559"/>
        <w:gridCol w:w="1417"/>
        <w:gridCol w:w="993"/>
        <w:gridCol w:w="992"/>
        <w:gridCol w:w="850"/>
        <w:gridCol w:w="1133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</w:trPr>
        <w:tc>
          <w:tcPr>
            <w:tcW w:w="42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113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dise_id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诊断记录唯一标识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inout_dise_type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出入诊断类别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参考字典表-出入院诊断类别[</w:t>
            </w:r>
            <w:r>
              <w:rPr>
                <w:color w:val="000000"/>
              </w:rPr>
              <w:t>INOUT_DIAG_TYPE]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maindise_flag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主诊断标志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参考字典表-主诊断标志[</w:t>
            </w:r>
            <w:r>
              <w:rPr>
                <w:color w:val="000000"/>
              </w:rPr>
              <w:t>MAINDIAG_FLAG]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dias_srt_no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诊断排序号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例如：1,2,3…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dise_codg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诊断(疾病)编码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dise_name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诊断(疾病)名称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dise_date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格式：yyyy-MM-dd HH:mm:ss</w:t>
            </w:r>
          </w:p>
        </w:tc>
      </w:tr>
    </w:tbl>
    <w:p>
      <w:pPr>
        <w:ind w:firstLine="420"/>
      </w:pPr>
    </w:p>
    <w:p>
      <w:pPr>
        <w:ind w:firstLine="420"/>
      </w:pPr>
      <w:r>
        <w:rPr>
          <w:rFonts w:hint="eastAsia"/>
        </w:rPr>
        <w:t>表 5 输入-处方（医嘱）信息（节点标识：fsi_order_dtos）</w:t>
      </w: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559"/>
        <w:gridCol w:w="1417"/>
        <w:gridCol w:w="993"/>
        <w:gridCol w:w="992"/>
        <w:gridCol w:w="850"/>
        <w:gridCol w:w="1133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</w:trPr>
        <w:tc>
          <w:tcPr>
            <w:tcW w:w="42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113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rx_id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处方(医嘱)标识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处方(医嘱)记录唯一ID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rxno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grpno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组编号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long_drord_flag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是否为长期医嘱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[1=是,0=否]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hilist_type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目录类别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参考字典表-目录类别[LIST_TYPE</w:t>
            </w:r>
            <w:r>
              <w:rPr>
                <w:color w:val="000000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chrg_type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收费类别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参考字典表-医疗收费项目类别[</w:t>
            </w:r>
            <w:r>
              <w:rPr>
                <w:color w:val="000000"/>
              </w:rPr>
              <w:t>MED_CHRGITM_TYPE]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drord_bhvr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医嘱行为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参考字典-</w:t>
            </w:r>
            <w:r>
              <w:rPr>
                <w:color w:val="000000"/>
              </w:rPr>
              <w:t>[</w:t>
            </w:r>
            <w:r>
              <w:t>0=其他,1=出院带药</w:t>
            </w:r>
            <w:r>
              <w:rPr>
                <w:color w:val="000000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hilist_code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医保目录代码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国家统一标准编码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hilist_name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医保目录名称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国家统一标准名称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hilist_dosform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医保目录(药品)剂型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国家统一标准药品剂型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hilist_lv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医保目录等级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参考字典表医-保目录等级[</w:t>
            </w:r>
            <w:r>
              <w:t>CHRGITM_LV</w:t>
            </w:r>
            <w:r>
              <w:rPr>
                <w:color w:val="000000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hilist_pric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医保目录价格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lv1_hosp_item_pric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一级医院目录价格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lv2_hosp_item_pric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二级医院目录价格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lv3_hosp_item_pric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三级医院目录价格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hilist_memo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医保目录备注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hosplist_code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医院目录代码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hosplist_name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医院目录名称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hosplist_dosform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医院目录(药品)剂型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cnt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pric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sumamt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总费用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ownpay_amt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自费金额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selfpay_amt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自付金额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spec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例如:0.25g×12片/盒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spec_unt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例如：盒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drord_begn_date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医嘱开始日期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格式：yyyy-MM-dd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drord_stop_date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医嘱停止日期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格式：yyyy-MM-dd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drord_dept_codg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下达医嘱的科室标识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drord_dept_name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下达医嘱科室名称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drord_dr_codg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开处方(医嘱)医生标识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drord_dr_name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开处方(医嘱)医生姓名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drord_dr_profttl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开处方(医嘱)医职称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参考字典表-医师专业技术职务[</w:t>
            </w:r>
            <w:r>
              <w:rPr>
                <w:color w:val="000000"/>
              </w:rPr>
              <w:t>DR_PRO_TECH_DUTY]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curr_drord_flag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是否当前处方(医嘱)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本次处方(医嘱)标记[1=是,0=否]</w:t>
            </w:r>
          </w:p>
        </w:tc>
      </w:tr>
    </w:tbl>
    <w:p>
      <w:pPr>
        <w:ind w:firstLine="420"/>
      </w:pPr>
    </w:p>
    <w:p>
      <w:pPr>
        <w:ind w:firstLine="420"/>
      </w:pPr>
      <w:r>
        <w:rPr>
          <w:rFonts w:hint="eastAsia"/>
        </w:rPr>
        <w:t>表 6 输入-手术操作信息（节点标识：fsi_operation_dtos）</w:t>
      </w: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559"/>
        <w:gridCol w:w="1417"/>
        <w:gridCol w:w="993"/>
        <w:gridCol w:w="992"/>
        <w:gridCol w:w="850"/>
        <w:gridCol w:w="1133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</w:trPr>
        <w:tc>
          <w:tcPr>
            <w:tcW w:w="42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113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setl_list_oprn_id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手术操作ID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oprn_code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手术操作代码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oprn_name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手术操作名称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main_oprn_flag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主手术操作标志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oprn_date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手术操作日期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anst_way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麻醉方式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oper_dr_name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术者医师姓名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oper_dr_code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术者医师代码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anst_dr_name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麻醉医师姓名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anst_dr_code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麻醉医师代码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ind w:firstLine="422"/>
        <w:rPr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1" w:lineRule="exact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85" w:line="228" w:lineRule="auto"/>
        <w:ind w:left="136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eastAsia="en-US"/>
        </w:rPr>
      </w:pPr>
      <w:bookmarkStart w:id="5" w:name="bookmark8"/>
      <w:bookmarkEnd w:id="5"/>
      <w:r>
        <w:rPr>
          <w:rFonts w:hint="eastAsia"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eastAsia="en-US"/>
        </w:rPr>
        <w:t>.1.1.1.5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0"/>
          <w:szCs w:val="20"/>
          <w:lang w:eastAsia="en-US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eastAsia="en-US"/>
        </w:rPr>
        <w:t>输出</w:t>
      </w:r>
    </w:p>
    <w:p>
      <w:pPr>
        <w:kinsoku w:val="0"/>
        <w:autoSpaceDE w:val="0"/>
        <w:autoSpaceDN w:val="0"/>
        <w:adjustRightInd w:val="0"/>
        <w:snapToGrid w:val="0"/>
        <w:spacing w:line="253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9" w:line="219" w:lineRule="auto"/>
        <w:ind w:left="2562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18"/>
          <w:szCs w:val="18"/>
        </w:rPr>
        <w:t>表 7 输出-违规信息（节点标识：result）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2" w:lineRule="exact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tbl>
      <w:tblPr>
        <w:tblStyle w:val="12"/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2"/>
        <w:gridCol w:w="1134"/>
        <w:gridCol w:w="849"/>
        <w:gridCol w:w="1419"/>
        <w:gridCol w:w="992"/>
        <w:gridCol w:w="710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" w:hRule="atLeast"/>
          <w:tblHeader/>
        </w:trPr>
        <w:tc>
          <w:tcPr>
            <w:tcW w:w="710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2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49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1419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992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10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209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jr_id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违规标识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计算结果记录唯一ID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rule_id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规则ID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例如：R01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rule_name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规则名称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例如：配伍禁忌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vola_cont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违规内容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例如：患者处方中存在配伍禁忌的药品【A药】、【B药】。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patn_id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参保人ID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（注意：当是多患者导致违规时，这里是其中一个患者ID）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mdtrt_id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就诊ID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（注意：当是多就诊导致违规时，这里是其中一个就诊ID）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judge_result_detail_dtos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违规明细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违规明细集合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vola_amt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违规金额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16,2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vola_amt_stas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违规金额计算状态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参考字典表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sev_deg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严重程度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参考字典表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vola_evid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违规依据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vola_bhvr_type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违规行为分类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参考字典表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task_id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任务ID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line="24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p>
      <w:pPr>
        <w:ind w:firstLine="420"/>
        <w:sectPr>
          <w:footerReference r:id="rId3" w:type="default"/>
          <w:pgSz w:w="11906" w:h="16839"/>
          <w:pgMar w:top="1288" w:right="1785" w:bottom="1337" w:left="1687" w:header="0" w:footer="1133" w:gutter="0"/>
          <w:pgNumType w:fmt="numberInDash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91" w:lineRule="auto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9" w:line="213" w:lineRule="auto"/>
        <w:ind w:left="1571" w:firstLine="0" w:firstLineChars="0"/>
        <w:jc w:val="left"/>
        <w:textAlignment w:val="baseline"/>
        <w:rPr>
          <w:lang w:eastAsia="en-US"/>
        </w:rPr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eastAsia="en-US"/>
        </w:rPr>
        <w:t>表 8 输出-违规明细信息（节点标识：judge_result_detai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18"/>
          <w:szCs w:val="18"/>
          <w:lang w:eastAsia="en-US"/>
        </w:rPr>
        <w:t>l_dtos）</w:t>
      </w:r>
    </w:p>
    <w:tbl>
      <w:tblPr>
        <w:tblStyle w:val="12"/>
        <w:tblW w:w="82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366"/>
        <w:gridCol w:w="1365"/>
        <w:gridCol w:w="872"/>
        <w:gridCol w:w="872"/>
        <w:gridCol w:w="872"/>
        <w:gridCol w:w="872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jrd_id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违规明细标识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违规明细唯一标识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patn_id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参保人标识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mdtrt_id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就诊标识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rx_id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处方(医嘱)标识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vola_item_type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违规明细类型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参考字典表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vola_amt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违规金额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16,2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firstLine="422"/>
        <w:rPr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7" w:lineRule="exact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86" w:line="228" w:lineRule="auto"/>
        <w:ind w:left="136" w:firstLine="0" w:firstLineChars="0"/>
        <w:jc w:val="left"/>
        <w:textAlignment w:val="baseline"/>
        <w:outlineLvl w:val="3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bookmarkStart w:id="6" w:name="bookmark9"/>
      <w:bookmarkEnd w:id="6"/>
      <w:bookmarkStart w:id="7" w:name="bookmark15"/>
      <w:bookmarkEnd w:id="7"/>
      <w:r>
        <w:rPr>
          <w:rFonts w:ascii="Arial" w:hAnsi="Arial" w:eastAsia="Arial" w:cs="Arial"/>
          <w:snapToGrid w:val="0"/>
          <w:color w:val="000000"/>
          <w:kern w:val="0"/>
          <w:lang w:eastAsia="en-US"/>
        </w:rPr>
        <w:fldChar w:fldCharType="begin"/>
      </w:r>
      <w:r>
        <w:rPr>
          <w:rFonts w:ascii="Arial" w:hAnsi="Arial" w:eastAsia="Arial" w:cs="Arial"/>
          <w:snapToGrid w:val="0"/>
          <w:color w:val="000000"/>
          <w:kern w:val="0"/>
        </w:rPr>
        <w:instrText xml:space="preserve"> HYPERLINK "1.1.1.2" </w:instrText>
      </w:r>
      <w:r>
        <w:rPr>
          <w:rFonts w:ascii="Arial" w:hAnsi="Arial" w:eastAsia="Arial" w:cs="Arial"/>
          <w:snapToGrid w:val="0"/>
          <w:color w:val="000000"/>
          <w:kern w:val="0"/>
          <w:lang w:eastAsia="en-US"/>
        </w:rPr>
        <w:fldChar w:fldCharType="separate"/>
      </w:r>
      <w:r>
        <w:rPr>
          <w:rFonts w:hint="eastAsia" w:ascii="Arial" w:hAnsi="Arial" w:eastAsia="宋体" w:cs="Arial"/>
          <w:snapToGrid w:val="0"/>
          <w:color w:val="000000"/>
          <w:kern w:val="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.1.1.2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  <w:lang w:eastAsia="en-US"/>
        </w:rPr>
        <w:fldChar w:fldCharType="end"/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【3102】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明细审核事中分析服务</w:t>
      </w:r>
    </w:p>
    <w:p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5" w:line="228" w:lineRule="auto"/>
        <w:ind w:left="136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bookmarkStart w:id="8" w:name="bookmark16"/>
      <w:bookmarkEnd w:id="8"/>
      <w:bookmarkStart w:id="9" w:name="bookmark10"/>
      <w:bookmarkEnd w:id="9"/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.1.1.2.1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交易说明</w:t>
      </w:r>
    </w:p>
    <w:p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5" w:line="432" w:lineRule="auto"/>
        <w:ind w:left="122" w:right="15" w:firstLine="418" w:firstLineChars="0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0"/>
          <w:szCs w:val="20"/>
        </w:rPr>
        <w:t>事中预警是地方医保局开放，由结算业务子系统调取。患者在实际结算或预结算事件发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0"/>
          <w:szCs w:val="20"/>
        </w:rPr>
        <w:t>生时进行违规分析提示；针对住院期间的患者(未出院)，对患者本次住院所产生的医嘱明细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26" w:lineRule="auto"/>
        <w:ind w:left="119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9"/>
          <w:kern w:val="0"/>
          <w:sz w:val="20"/>
          <w:szCs w:val="20"/>
        </w:rPr>
        <w:t>进行分析，并给出分析结果，提醒医疗服务提供者。</w:t>
      </w:r>
    </w:p>
    <w:p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6" w:line="228" w:lineRule="auto"/>
        <w:ind w:left="136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bookmarkStart w:id="10" w:name="bookmark11"/>
      <w:bookmarkEnd w:id="10"/>
      <w:bookmarkStart w:id="11" w:name="bookmark17"/>
      <w:bookmarkEnd w:id="11"/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.1.1.2.2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重点说明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98" w:line="268" w:lineRule="auto"/>
        <w:ind w:left="120" w:right="15" w:firstLine="425" w:firstLineChars="0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0"/>
          <w:szCs w:val="20"/>
        </w:rPr>
        <w:t>交易输入就诊信息为单行数据，输入诊断信息为多行数据，输入费用明细信息为多行数</w:t>
      </w:r>
      <w:r>
        <w:rPr>
          <w:rFonts w:ascii="宋体" w:hAnsi="宋体" w:eastAsia="宋体" w:cs="宋体"/>
          <w:snapToGrid w:val="0"/>
          <w:color w:val="000000"/>
          <w:spacing w:val="4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0"/>
          <w:szCs w:val="20"/>
        </w:rPr>
        <w:t>据，交易输出分析信息为单行数据，输出违规信息为单行数据，输出违规明细信息为多行数</w:t>
      </w:r>
      <w:r>
        <w:rPr>
          <w:rFonts w:ascii="宋体" w:hAnsi="宋体" w:eastAsia="宋体" w:cs="宋体"/>
          <w:snapToGrid w:val="0"/>
          <w:color w:val="000000"/>
          <w:spacing w:val="15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  <w:t>据。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00" w:line="228" w:lineRule="auto"/>
        <w:ind w:left="136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bookmarkStart w:id="12" w:name="bookmark18"/>
      <w:bookmarkEnd w:id="12"/>
      <w:bookmarkStart w:id="13" w:name="bookmark12"/>
      <w:bookmarkEnd w:id="13"/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.1.1.2.3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交易对象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98" w:line="227" w:lineRule="auto"/>
        <w:ind w:left="545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0"/>
          <w:szCs w:val="20"/>
        </w:rPr>
        <w:t>交易发送方：医药机构。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6" w:line="228" w:lineRule="auto"/>
        <w:ind w:left="545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8"/>
          <w:kern w:val="0"/>
          <w:sz w:val="20"/>
          <w:szCs w:val="20"/>
        </w:rPr>
        <w:t>交易接收方：地方医保局。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00" w:line="228" w:lineRule="auto"/>
        <w:ind w:left="136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bookmarkStart w:id="14" w:name="bookmark13"/>
      <w:bookmarkEnd w:id="14"/>
      <w:bookmarkStart w:id="15" w:name="bookmark19"/>
      <w:bookmarkEnd w:id="15"/>
      <w:r>
        <w:rPr>
          <w:rFonts w:hint="eastAsia"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</w:rPr>
        <w:t>.1.1.2.4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</w:rPr>
        <w:t>输入</w:t>
      </w:r>
    </w:p>
    <w:p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5" w:line="228" w:lineRule="auto"/>
        <w:ind w:left="540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9"/>
          <w:kern w:val="0"/>
          <w:sz w:val="20"/>
          <w:szCs w:val="20"/>
        </w:rPr>
        <w:t>表 9 输入-规则分析信息（节点标识：</w:t>
      </w:r>
      <w:r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  <w:t>data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 w:val="20"/>
          <w:szCs w:val="20"/>
        </w:rPr>
        <w:t>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91" w:lineRule="exact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tbl>
      <w:tblPr>
        <w:tblStyle w:val="12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559"/>
        <w:gridCol w:w="1417"/>
        <w:gridCol w:w="993"/>
        <w:gridCol w:w="992"/>
        <w:gridCol w:w="850"/>
        <w:gridCol w:w="1133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42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113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patient_dtos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参保人信息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参保人信息集合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rule_ids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规则标识集合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规则标识集合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trig_scen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触发场景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6"/>
              <w:ind w:firstLine="360"/>
            </w:pPr>
            <w:r>
              <w:rPr>
                <w:rFonts w:hint="eastAsia"/>
              </w:rPr>
              <w:t>此值与ruleIds指定其一即可,请优先指定此值</w:t>
            </w:r>
          </w:p>
          <w:p>
            <w:pPr>
              <w:pStyle w:val="16"/>
              <w:ind w:firstLine="360"/>
            </w:pPr>
            <w:r>
              <w:t>(6门诊结算;7门诊预结算;8住院结算;9住院预结算;10购药划卡)</w:t>
            </w:r>
          </w:p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20"/>
      </w:pPr>
    </w:p>
    <w:p>
      <w:pPr>
        <w:ind w:firstLine="420"/>
      </w:pPr>
      <w:r>
        <w:rPr>
          <w:rFonts w:hint="eastAsia"/>
        </w:rPr>
        <w:t>表 10输入-参保人信息（节点标识：patient_dtos）</w:t>
      </w:r>
    </w:p>
    <w:tbl>
      <w:tblPr>
        <w:tblStyle w:val="12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559"/>
        <w:gridCol w:w="1417"/>
        <w:gridCol w:w="993"/>
        <w:gridCol w:w="992"/>
        <w:gridCol w:w="850"/>
        <w:gridCol w:w="1133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42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113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patn_id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参保人标识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参保人唯一ID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patn_name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gend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参考字典表-性别[</w:t>
            </w:r>
            <w:r>
              <w:rPr>
                <w:color w:val="000000"/>
              </w:rPr>
              <w:t>GEND]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brdy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格式：yyyy-MM-dd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poolarea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统筹区编码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参保人所属统筹区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curr_mdtrt_id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当前就诊标识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本次就诊记录唯一ID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fsi_encounter_dtos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就诊信息集合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就诊信息集合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fsi_his_data_dto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医院信息集合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医院信息集合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>
      <w:pPr>
        <w:ind w:firstLine="420"/>
      </w:pPr>
    </w:p>
    <w:p>
      <w:pPr>
        <w:ind w:firstLine="420"/>
      </w:pPr>
      <w:r>
        <w:rPr>
          <w:rFonts w:hint="eastAsia"/>
        </w:rPr>
        <w:t>表 11 输入-就诊信息（节点标识：fsi_encounter_dtos）</w:t>
      </w: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559"/>
        <w:gridCol w:w="1417"/>
        <w:gridCol w:w="993"/>
        <w:gridCol w:w="992"/>
        <w:gridCol w:w="850"/>
        <w:gridCol w:w="1133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</w:trPr>
        <w:tc>
          <w:tcPr>
            <w:tcW w:w="42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113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mdtrt_id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就诊标识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就诊记录唯一ID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medins_id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医疗服务机构标识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定点医疗机构ID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medins_name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医疗机构名称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medins_admdvs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医疗机构行政区划编码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medins_type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医疗服务机构类型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参考字典表-医疗机构类别</w:t>
            </w:r>
            <w:r>
              <w:rPr>
                <w:color w:val="000000"/>
              </w:rPr>
              <w:t>[</w:t>
            </w:r>
            <w:r>
              <w:t xml:space="preserve"> </w:t>
            </w:r>
            <w:r>
              <w:rPr>
                <w:color w:val="000000"/>
              </w:rPr>
              <w:t>MEDINS_TYPE]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medins_lv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医疗机构等级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参考字典表-医疗机构等级</w:t>
            </w:r>
            <w:r>
              <w:rPr>
                <w:color w:val="000000"/>
              </w:rPr>
              <w:t>[</w:t>
            </w:r>
            <w:r>
              <w:t>HOSP_LV</w:t>
            </w:r>
            <w:r>
              <w:rPr>
                <w:color w:val="000000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wardarea_codg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病区标识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wardno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病房号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bedno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病床号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adm_date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入院日期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格式：yyyy-MM-dd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dscg_date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出院日期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格式：yyyy-MM-dd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dscg_main_dise_codg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主诊断编码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例如：I63.9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dscg_main_dise_name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主诊断名称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例如：脑梗塞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fsi_diagnose_dtos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诊断信息DTO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诊断信息集合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t>触发场景是1或者2就不校验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医师标识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医生唯一ID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adm_dept_codg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入院科室标识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科室唯一ID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adm_dept_name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入院科室名称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dscg_dept_codg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出院科室标识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科室唯一ID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dscg_dept_name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出院科室名称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med_mdtrt_type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就诊类型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参考字典表-医疗就诊类型[</w:t>
            </w:r>
            <w:r>
              <w:rPr>
                <w:color w:val="000000"/>
              </w:rPr>
              <w:t>MED_MDTRT_TYPE]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med_type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医疗类别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参考字典表-医疗类别[</w:t>
            </w:r>
            <w:r>
              <w:rPr>
                <w:color w:val="000000"/>
              </w:rPr>
              <w:t>MED_TYPE]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fsi_order_dtos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处方(医嘱)信息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处方信息集合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t>触发场景是1或者2就不校验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matn_stas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生育状态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参考字典-[</w:t>
            </w:r>
            <w:r>
              <w:t>0=其他,1=妊娠期,2=哺乳期</w:t>
            </w:r>
            <w:r>
              <w:rPr>
                <w:color w:val="000000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medfee_sumamt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总费用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ownpay_amt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自费金额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selfpay_amt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自付金额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acct_payamt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个人账户支付金额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ma_amt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救助金支付金额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hifp_payamt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统筹金支付金额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setl_totlnum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结算总次数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insutype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险种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参考字典表-险种类型[</w:t>
            </w:r>
            <w:r>
              <w:rPr>
                <w:color w:val="000000"/>
              </w:rPr>
              <w:t>INSUTYPE]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reim_flag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报销标志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参考字典表-直报标志[DRT_REIM_FLAG</w:t>
            </w:r>
            <w:r>
              <w:rPr>
                <w:color w:val="000000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out_setl_flag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异地结算标志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参考字典表-支付地点类别[</w:t>
            </w:r>
            <w:r>
              <w:rPr>
                <w:color w:val="000000"/>
              </w:rPr>
              <w:t>PAY_LOC]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fsi_operation_dtos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手术操作集合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手术操作集合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20"/>
      </w:pPr>
    </w:p>
    <w:p>
      <w:pPr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12</w:t>
      </w:r>
      <w:r>
        <w:rPr>
          <w:rFonts w:hint="eastAsia"/>
        </w:rPr>
        <w:fldChar w:fldCharType="end"/>
      </w:r>
      <w:r>
        <w:rPr>
          <w:rFonts w:hint="eastAsia"/>
        </w:rPr>
        <w:t xml:space="preserve"> 输入-诊断信息（节点标识：fsi_diagnose_dtos）</w:t>
      </w: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559"/>
        <w:gridCol w:w="1417"/>
        <w:gridCol w:w="993"/>
        <w:gridCol w:w="992"/>
        <w:gridCol w:w="850"/>
        <w:gridCol w:w="1133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</w:trPr>
        <w:tc>
          <w:tcPr>
            <w:tcW w:w="42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113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dise_id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诊断记录唯一标识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inout_dise_type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出入诊断类别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参考字典表-出入院诊断类别[</w:t>
            </w:r>
            <w:r>
              <w:rPr>
                <w:color w:val="000000"/>
              </w:rPr>
              <w:t>INOUT_DIAG_TYPE]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maindise_flag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主诊断标志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参考字典表-主诊断标志[</w:t>
            </w:r>
            <w:r>
              <w:rPr>
                <w:color w:val="000000"/>
              </w:rPr>
              <w:t>MAINDIAG_FLAG]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dias_srt_no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诊断排序号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例如：1,2,3…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dise_codg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诊断(疾病)编码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dise_name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诊断(疾病)名称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dise_date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格式：yyyy-MM-dd HH:mm:ss</w:t>
            </w:r>
          </w:p>
        </w:tc>
      </w:tr>
    </w:tbl>
    <w:p>
      <w:pPr>
        <w:ind w:firstLine="420"/>
      </w:pPr>
    </w:p>
    <w:p>
      <w:pPr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13</w:t>
      </w:r>
      <w:r>
        <w:rPr>
          <w:rFonts w:hint="eastAsia"/>
        </w:rPr>
        <w:fldChar w:fldCharType="end"/>
      </w:r>
      <w:r>
        <w:rPr>
          <w:rFonts w:hint="eastAsia"/>
        </w:rPr>
        <w:t xml:space="preserve"> 输入-处方（医嘱）信息（节点标识：fsi_order_dtos）</w:t>
      </w: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559"/>
        <w:gridCol w:w="1417"/>
        <w:gridCol w:w="993"/>
        <w:gridCol w:w="992"/>
        <w:gridCol w:w="850"/>
        <w:gridCol w:w="1133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</w:trPr>
        <w:tc>
          <w:tcPr>
            <w:tcW w:w="42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113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rx_id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处方(医嘱)标识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处方(医嘱)记录唯一ID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rxno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处方号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grpno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组编号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long_drord_flag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是否为长期医嘱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[1=是,0=否]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hilist_type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目录类别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参考字典表-目录类别[LIST_TYPE</w:t>
            </w:r>
            <w:r>
              <w:rPr>
                <w:color w:val="000000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chrg_type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收费类别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参考字典表-医疗收费项目类别[</w:t>
            </w:r>
            <w:r>
              <w:rPr>
                <w:color w:val="000000"/>
              </w:rPr>
              <w:t>MED_CHRGITM_TYPE]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drord_bhvr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医嘱行为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参考字典-</w:t>
            </w:r>
            <w:r>
              <w:rPr>
                <w:color w:val="000000"/>
              </w:rPr>
              <w:t>[</w:t>
            </w:r>
            <w:r>
              <w:t>0=其他,1=出院带药</w:t>
            </w:r>
            <w:r>
              <w:rPr>
                <w:color w:val="000000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hilist_code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医保目录代码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国家统一标准编码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hilist_name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医保目录名称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国家统一标准名称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hilist_dosform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医保目录(药品)剂型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国家统一标准药品剂型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hilist_lv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医保目录等级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参考字典表医-保目录等级[</w:t>
            </w:r>
            <w:r>
              <w:t>CHRGITM_LV</w:t>
            </w:r>
            <w:r>
              <w:rPr>
                <w:color w:val="000000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hilist_pric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医保目录价格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lv1_hosp_item_pric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一级医院目录价格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lv2_hosp_item_pric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二级医院目录价格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lv3_hosp_item_pric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三级医院目录价格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hilist_memo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医保目录备注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hosplist_code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医院目录代码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hosplist_name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医院目录名称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hosplist_dosform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医院目录(药品)剂型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cnt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pric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sumamt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总费用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ownpay_amt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自费金额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selfpay_amt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自付金额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spec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例如:0.25g×12片/盒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spec_unt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例如：盒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drord_begn_date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医嘱开始日期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格式：yyyy-MM-dd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drord_stop_date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医嘱停止日期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格式：yyyy-MM-dd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drord_dept_codg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下达医嘱的科室标识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drord_dept_name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下达医嘱科室名称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drord_dr_codg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开处方(医嘱)医生标识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drord_dr_name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开处方(医嘱)医生姓名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drord_dr_profttl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开处方(医嘱)医职称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参考字典表-医师专业技术职务[</w:t>
            </w:r>
            <w:r>
              <w:rPr>
                <w:color w:val="000000"/>
              </w:rPr>
              <w:t>DR_PRO_TECH_DUTY]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curr_drord_flag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是否当前处方(医嘱)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本次处方(医嘱)标记[1=是,0=否]</w:t>
            </w:r>
          </w:p>
        </w:tc>
      </w:tr>
    </w:tbl>
    <w:p>
      <w:pPr>
        <w:ind w:firstLine="420"/>
      </w:pPr>
    </w:p>
    <w:p>
      <w:pPr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14</w:t>
      </w:r>
      <w:r>
        <w:rPr>
          <w:rFonts w:hint="eastAsia"/>
        </w:rPr>
        <w:fldChar w:fldCharType="end"/>
      </w:r>
      <w:r>
        <w:rPr>
          <w:rFonts w:hint="eastAsia"/>
        </w:rPr>
        <w:t xml:space="preserve"> 输入-手术操作信息（节点标识：fsi_operation_dtos）</w:t>
      </w: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559"/>
        <w:gridCol w:w="1417"/>
        <w:gridCol w:w="993"/>
        <w:gridCol w:w="992"/>
        <w:gridCol w:w="850"/>
        <w:gridCol w:w="1133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</w:trPr>
        <w:tc>
          <w:tcPr>
            <w:tcW w:w="42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1133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setl_list_oprn_id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手术操作ID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oprn_code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手术操作代码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oprn_name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手术操作名称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main_oprn_flag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主手术操作标志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oprn_date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手术操作日期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anst_way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麻醉方式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oper_dr_name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术者医师姓名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oper_dr_code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术者医师代码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anst_dr_name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麻醉医师姓名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anst_dr_code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麻醉医师代码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line="264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300" w:line="228" w:lineRule="auto"/>
        <w:ind w:left="136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eastAsia="en-US"/>
        </w:rPr>
        <w:t>.1.1.2.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</w:rPr>
        <w:t>5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0"/>
          <w:szCs w:val="20"/>
          <w:lang w:eastAsia="en-US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eastAsia="en-US"/>
        </w:rPr>
        <w:t>输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</w:rPr>
        <w:t>出</w:t>
      </w:r>
    </w:p>
    <w:p>
      <w:pPr>
        <w:pStyle w:val="2"/>
        <w:ind w:firstLine="0" w:firstLineChars="0"/>
        <w:jc w:val="both"/>
        <w:rPr>
          <w:lang w:eastAsia="en-US"/>
        </w:rPr>
      </w:pPr>
    </w:p>
    <w:p>
      <w:pPr>
        <w:kinsoku w:val="0"/>
        <w:autoSpaceDE w:val="0"/>
        <w:autoSpaceDN w:val="0"/>
        <w:adjustRightInd w:val="0"/>
        <w:snapToGrid w:val="0"/>
        <w:spacing w:line="264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p>
      <w:pPr>
        <w:pStyle w:val="7"/>
        <w:ind w:firstLine="36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15</w:t>
      </w:r>
      <w:r>
        <w:rPr>
          <w:rFonts w:hint="eastAsia"/>
        </w:rPr>
        <w:fldChar w:fldCharType="end"/>
      </w:r>
      <w:r>
        <w:rPr>
          <w:rFonts w:hint="eastAsia"/>
        </w:rPr>
        <w:t xml:space="preserve"> 输出-违规信息（节点标识：result）</w:t>
      </w:r>
    </w:p>
    <w:tbl>
      <w:tblPr>
        <w:tblStyle w:val="12"/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2"/>
        <w:gridCol w:w="1134"/>
        <w:gridCol w:w="849"/>
        <w:gridCol w:w="1419"/>
        <w:gridCol w:w="992"/>
        <w:gridCol w:w="710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710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2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49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1419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992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10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209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jr_id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违规标识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计算结果记录唯一ID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rule_id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规则ID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例如：R01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rule_name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规则名称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例如：配伍禁忌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vola_cont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违规内容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例如：患者处方中存在配伍禁忌的药品【A药】、【B药】。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patn_id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参保人ID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（注意：当是多患者导致违规时，这里是其中一个患者ID）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mdtrt_id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就诊ID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（注意：当是多就诊导致违规时，这里是其中一个就诊ID）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judge_result_detail_dtos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违规明细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违规明细集合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vola_amt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违规金额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16,2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vola_amt_stas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违规金额计算状态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参考字典表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sev_deg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严重程度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参考字典表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vola_evid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违规依据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vola_bhvr_type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违规行为分类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参考字典表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task_id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任务ID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7"/>
        <w:ind w:firstLine="360"/>
      </w:pPr>
    </w:p>
    <w:p>
      <w:pPr>
        <w:pStyle w:val="7"/>
        <w:ind w:firstLine="360"/>
      </w:pPr>
      <w:r>
        <w:rPr>
          <w:rFonts w:hint="eastAsia"/>
        </w:rPr>
        <w:t>表 16 输出-违规明细信息（节点标识：judge_result_detail_dtos）</w:t>
      </w:r>
    </w:p>
    <w:tbl>
      <w:tblPr>
        <w:tblStyle w:val="12"/>
        <w:tblW w:w="82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366"/>
        <w:gridCol w:w="1365"/>
        <w:gridCol w:w="872"/>
        <w:gridCol w:w="872"/>
        <w:gridCol w:w="872"/>
        <w:gridCol w:w="872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jrd_id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违规明细标识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违规明细唯一标识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patn_id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参保人标识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mdtrt_id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就诊标识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rx_id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处方(医嘱)标识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vola_item_type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违规明细类型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参考字典表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vola_amt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违规金额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16,2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20"/>
        <w:sectPr>
          <w:footerReference r:id="rId4" w:type="default"/>
          <w:pgSz w:w="11906" w:h="16839"/>
          <w:pgMar w:top="1431" w:right="1785" w:bottom="1365" w:left="1687" w:header="0" w:footer="1159" w:gutter="0"/>
          <w:pgNumType w:fmt="numberInDash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34" w:line="190" w:lineRule="auto"/>
        <w:ind w:right="14" w:firstLine="0" w:firstLineChars="0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67" w:line="228" w:lineRule="auto"/>
        <w:ind w:left="136" w:firstLine="0" w:firstLineChars="0"/>
        <w:jc w:val="left"/>
        <w:textAlignment w:val="baseline"/>
        <w:outlineLvl w:val="3"/>
      </w:pPr>
      <w:r>
        <w:rPr>
          <w:rFonts w:ascii="Arial" w:hAnsi="Arial" w:eastAsia="Arial" w:cs="Arial"/>
          <w:snapToGrid w:val="0"/>
          <w:color w:val="000000"/>
          <w:kern w:val="0"/>
          <w:lang w:eastAsia="en-US"/>
        </w:rPr>
        <w:fldChar w:fldCharType="begin"/>
      </w:r>
      <w:r>
        <w:rPr>
          <w:rFonts w:ascii="Arial" w:hAnsi="Arial" w:eastAsia="Arial" w:cs="Arial"/>
          <w:snapToGrid w:val="0"/>
          <w:color w:val="000000"/>
          <w:kern w:val="0"/>
        </w:rPr>
        <w:instrText xml:space="preserve"> HYPERLINK "1.1.1.3" </w:instrText>
      </w:r>
      <w:r>
        <w:rPr>
          <w:rFonts w:ascii="Arial" w:hAnsi="Arial" w:eastAsia="Arial" w:cs="Arial"/>
          <w:snapToGrid w:val="0"/>
          <w:color w:val="000000"/>
          <w:kern w:val="0"/>
          <w:lang w:eastAsia="en-US"/>
        </w:rPr>
        <w:fldChar w:fldCharType="separate"/>
      </w:r>
      <w:r>
        <w:rPr>
          <w:rFonts w:hint="eastAsia" w:ascii="Arial" w:hAnsi="Arial" w:eastAsia="宋体" w:cs="Arial"/>
          <w:snapToGrid w:val="0"/>
          <w:color w:val="000000"/>
          <w:kern w:val="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5"/>
          <w:kern w:val="0"/>
          <w:sz w:val="20"/>
          <w:szCs w:val="20"/>
        </w:rPr>
        <w:t>.1.1.3</w:t>
      </w:r>
      <w:r>
        <w:rPr>
          <w:rFonts w:ascii="宋体" w:hAnsi="宋体" w:eastAsia="宋体" w:cs="宋体"/>
          <w:b/>
          <w:bCs/>
          <w:snapToGrid w:val="0"/>
          <w:color w:val="000000"/>
          <w:spacing w:val="5"/>
          <w:kern w:val="0"/>
          <w:sz w:val="20"/>
          <w:szCs w:val="20"/>
          <w:lang w:eastAsia="en-US"/>
        </w:rPr>
        <w:fldChar w:fldCharType="end"/>
      </w:r>
      <w:r>
        <w:rPr>
          <w:rFonts w:ascii="宋体" w:hAnsi="宋体" w:eastAsia="宋体" w:cs="宋体"/>
          <w:snapToGrid w:val="0"/>
          <w:color w:val="000000"/>
          <w:spacing w:val="5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5"/>
          <w:kern w:val="0"/>
          <w:sz w:val="20"/>
          <w:szCs w:val="20"/>
        </w:rPr>
        <w:t>【3103】事前事中服务反馈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20"/>
          <w:szCs w:val="20"/>
        </w:rPr>
        <w:t>服务</w:t>
      </w:r>
    </w:p>
    <w:p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5" w:line="228" w:lineRule="auto"/>
        <w:ind w:left="136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.1.1.3.1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交易说明</w:t>
      </w:r>
    </w:p>
    <w:p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5" w:line="468" w:lineRule="exact"/>
        <w:ind w:right="16" w:firstLine="0" w:firstLineChars="0"/>
        <w:jc w:val="righ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10"/>
          <w:kern w:val="0"/>
          <w:position w:val="20"/>
          <w:sz w:val="20"/>
          <w:szCs w:val="20"/>
        </w:rPr>
        <w:t>通过此交易进行事前提醒/事中预警后医药机构端的处理方式（继续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position w:val="20"/>
          <w:sz w:val="20"/>
          <w:szCs w:val="20"/>
        </w:rPr>
        <w:t>执行医嘱（处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26" w:lineRule="auto"/>
        <w:ind w:left="541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0"/>
          <w:szCs w:val="20"/>
        </w:rPr>
        <w:t>方）、返回修改医嘱（处方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20"/>
          <w:szCs w:val="20"/>
        </w:rPr>
        <w:t>）</w:t>
      </w:r>
      <w:r>
        <w:rPr>
          <w:rFonts w:ascii="宋体" w:hAnsi="宋体" w:eastAsia="宋体" w:cs="宋体"/>
          <w:snapToGrid w:val="0"/>
          <w:color w:val="000000"/>
          <w:spacing w:val="-58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20"/>
          <w:szCs w:val="20"/>
        </w:rPr>
        <w:t>）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0"/>
          <w:szCs w:val="20"/>
        </w:rPr>
        <w:t>的信息采集功能。</w:t>
      </w:r>
    </w:p>
    <w:p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6" w:line="228" w:lineRule="auto"/>
        <w:ind w:left="136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.1.1.3.2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重点说明</w:t>
      </w:r>
    </w:p>
    <w:p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5" w:line="228" w:lineRule="auto"/>
        <w:ind w:left="556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8"/>
          <w:kern w:val="0"/>
          <w:sz w:val="20"/>
          <w:szCs w:val="20"/>
        </w:rPr>
        <w:t>1、交易输入为单行数据，反馈处理数据为多行数据；</w:t>
      </w:r>
    </w:p>
    <w:p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5" w:line="228" w:lineRule="auto"/>
        <w:ind w:left="136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.1.1.3.3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20"/>
          <w:szCs w:val="20"/>
        </w:rPr>
        <w:t>交易对象</w:t>
      </w:r>
    </w:p>
    <w:p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5" w:line="227" w:lineRule="auto"/>
        <w:ind w:left="545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0"/>
          <w:szCs w:val="20"/>
        </w:rPr>
        <w:t>交易发送方：医药机构。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22" w:line="228" w:lineRule="auto"/>
        <w:ind w:left="545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snapToGrid w:val="0"/>
          <w:color w:val="000000"/>
          <w:spacing w:val="8"/>
          <w:kern w:val="0"/>
          <w:sz w:val="20"/>
          <w:szCs w:val="20"/>
        </w:rPr>
        <w:t>交易接收方：地方医保局。</w:t>
      </w:r>
    </w:p>
    <w:p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5" w:line="228" w:lineRule="auto"/>
        <w:ind w:left="136"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</w:rPr>
        <w:t>.1.1.3.4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</w:rPr>
        <w:t>输入</w:t>
      </w:r>
    </w:p>
    <w:p>
      <w:pPr>
        <w:kinsoku w:val="0"/>
        <w:autoSpaceDE w:val="0"/>
        <w:autoSpaceDN w:val="0"/>
        <w:adjustRightInd w:val="0"/>
        <w:snapToGrid w:val="0"/>
        <w:spacing w:line="256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9" w:line="219" w:lineRule="auto"/>
        <w:ind w:left="3176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18"/>
          <w:szCs w:val="18"/>
        </w:rPr>
        <w:t>表</w:t>
      </w:r>
      <w:r>
        <w:rPr>
          <w:rFonts w:ascii="宋体" w:hAnsi="宋体" w:eastAsia="宋体" w:cs="宋体"/>
          <w:snapToGrid w:val="0"/>
          <w:color w:val="000000"/>
          <w:spacing w:val="31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18"/>
          <w:szCs w:val="18"/>
        </w:rPr>
        <w:t>17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18"/>
          <w:szCs w:val="18"/>
        </w:rPr>
        <w:t xml:space="preserve"> 输入（节点标识：data）</w:t>
      </w: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490"/>
        <w:gridCol w:w="1804"/>
        <w:gridCol w:w="1221"/>
        <w:gridCol w:w="891"/>
        <w:gridCol w:w="780"/>
        <w:gridCol w:w="771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54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90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804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221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891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80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71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785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4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warn_type</w:t>
            </w:r>
          </w:p>
        </w:tc>
        <w:tc>
          <w:tcPr>
            <w:tcW w:w="1804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反馈类型</w:t>
            </w:r>
          </w:p>
        </w:tc>
        <w:tc>
          <w:tcPr>
            <w:tcW w:w="1221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91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71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85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.事前</w:t>
            </w:r>
          </w:p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.事中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4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warns</w:t>
            </w:r>
          </w:p>
        </w:tc>
        <w:tc>
          <w:tcPr>
            <w:tcW w:w="1804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处理数据集合</w:t>
            </w:r>
          </w:p>
        </w:tc>
        <w:tc>
          <w:tcPr>
            <w:tcW w:w="1221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集合</w:t>
            </w:r>
          </w:p>
        </w:tc>
        <w:tc>
          <w:tcPr>
            <w:tcW w:w="891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71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85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line="317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9" w:line="219" w:lineRule="auto"/>
        <w:ind w:left="3131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18"/>
          <w:szCs w:val="18"/>
        </w:rPr>
        <w:t xml:space="preserve">表 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18"/>
          <w:szCs w:val="18"/>
        </w:rPr>
        <w:t>18</w:t>
      </w:r>
      <w:r>
        <w:rPr>
          <w:rFonts w:ascii="宋体" w:hAnsi="宋体" w:eastAsia="宋体" w:cs="宋体"/>
          <w:snapToGrid w:val="0"/>
          <w:color w:val="000000"/>
          <w:spacing w:val="12"/>
          <w:kern w:val="0"/>
          <w:sz w:val="18"/>
          <w:szCs w:val="18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18"/>
          <w:szCs w:val="18"/>
        </w:rPr>
        <w:t>输入（节点标识：warns）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3" w:lineRule="exact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</w:rPr>
      </w:pP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490"/>
        <w:gridCol w:w="1804"/>
        <w:gridCol w:w="1221"/>
        <w:gridCol w:w="891"/>
        <w:gridCol w:w="780"/>
        <w:gridCol w:w="771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54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90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804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221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891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80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71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785" w:type="dxa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4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warn_rslt_id</w:t>
            </w:r>
          </w:p>
        </w:tc>
        <w:tc>
          <w:tcPr>
            <w:tcW w:w="1804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违规标识</w:t>
            </w:r>
          </w:p>
        </w:tc>
        <w:tc>
          <w:tcPr>
            <w:tcW w:w="1221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91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71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85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事前提醒，事中预警出参结果唯一标识，取自jr_id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4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dspo_way</w:t>
            </w:r>
          </w:p>
        </w:tc>
        <w:tc>
          <w:tcPr>
            <w:tcW w:w="1804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处理方式</w:t>
            </w:r>
          </w:p>
        </w:tc>
        <w:tc>
          <w:tcPr>
            <w:tcW w:w="1221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91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71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85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1.继续执行医嘱</w:t>
            </w:r>
          </w:p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2.返回修改医嘱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4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90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dspo_way_rea</w:t>
            </w:r>
          </w:p>
        </w:tc>
        <w:tc>
          <w:tcPr>
            <w:tcW w:w="1804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处理原因</w:t>
            </w:r>
          </w:p>
        </w:tc>
        <w:tc>
          <w:tcPr>
            <w:tcW w:w="1221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91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如果为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dspoWay 为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</w:tr>
    </w:tbl>
    <w:p>
      <w:pPr>
        <w:ind w:firstLine="0" w:firstLineChars="0"/>
        <w:sectPr>
          <w:footerReference r:id="rId5" w:type="default"/>
          <w:pgSz w:w="11906" w:h="16839"/>
          <w:pgMar w:top="1288" w:right="1785" w:bottom="1338" w:left="1687" w:header="0" w:footer="1133" w:gutter="0"/>
          <w:pgNumType w:fmt="numberInDash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91" w:lineRule="auto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85" w:line="228" w:lineRule="auto"/>
        <w:ind w:firstLine="0" w:firstLineChars="0"/>
        <w:jc w:val="left"/>
        <w:textAlignment w:val="baseline"/>
        <w:outlineLvl w:val="4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val="en-US" w:eastAsia="zh-CN"/>
        </w:rPr>
        <w:t>1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eastAsia="en-US"/>
        </w:rPr>
        <w:t>.1.1.3.5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0"/>
          <w:szCs w:val="20"/>
          <w:lang w:eastAsia="en-US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20"/>
          <w:szCs w:val="20"/>
          <w:lang w:eastAsia="en-US"/>
        </w:rPr>
        <w:t>输出</w:t>
      </w:r>
    </w:p>
    <w:p>
      <w:pPr>
        <w:kinsoku w:val="0"/>
        <w:autoSpaceDE w:val="0"/>
        <w:autoSpaceDN w:val="0"/>
        <w:adjustRightInd w:val="0"/>
        <w:snapToGrid w:val="0"/>
        <w:spacing w:line="310" w:lineRule="auto"/>
        <w:ind w:firstLine="42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5" w:line="228" w:lineRule="auto"/>
        <w:ind w:left="542" w:firstLine="0" w:firstLineChars="0"/>
        <w:jc w:val="left"/>
        <w:textAlignment w:val="baseline"/>
        <w:rPr>
          <w:rFonts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0"/>
          <w:szCs w:val="20"/>
          <w:lang w:eastAsia="en-US"/>
        </w:rPr>
        <w:t>无。</w:t>
      </w:r>
    </w:p>
    <w:p>
      <w:pPr>
        <w:ind w:firstLine="420"/>
      </w:pPr>
    </w:p>
    <w:p>
      <w:pPr>
        <w:ind w:firstLine="0" w:firstLineChars="0"/>
        <w:outlineLvl w:val="1"/>
      </w:pPr>
      <w:bookmarkStart w:id="16" w:name="bookmark22"/>
      <w:bookmarkEnd w:id="16"/>
      <w:bookmarkStart w:id="17" w:name="bookmark23"/>
      <w:bookmarkEnd w:id="17"/>
      <w:bookmarkStart w:id="18" w:name="bookmark21"/>
      <w:bookmarkEnd w:id="18"/>
      <w:bookmarkStart w:id="19" w:name="_Toc9186"/>
      <w:r>
        <w:rPr>
          <w:rFonts w:hint="eastAsia"/>
          <w:lang w:val="en-US" w:eastAsia="zh-CN"/>
        </w:rPr>
        <w:t>1</w:t>
      </w:r>
      <w:r>
        <w:rPr>
          <w:rFonts w:hint="eastAsia"/>
        </w:rPr>
        <w:t>.1.2 事前事中接口涉及字典值</w:t>
      </w:r>
      <w:bookmarkEnd w:id="19"/>
    </w:p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20" w:name="_Toc15286"/>
      <w:bookmarkStart w:id="21" w:name="_Toc6718"/>
      <w:bookmarkStart w:id="22" w:name="_Toc6303"/>
      <w:bookmarkStart w:id="23" w:name="_Toc5344"/>
      <w:bookmarkStart w:id="24" w:name="_Toc31254"/>
      <w:bookmarkStart w:id="25" w:name="_Toc28535"/>
      <w:r>
        <w:rPr>
          <w:rFonts w:hint="eastAsia" w:ascii="宋体" w:hAnsi="宋体" w:eastAsia="宋体" w:cs="宋体"/>
          <w:sz w:val="24"/>
          <w:szCs w:val="24"/>
          <w:lang w:val="zh-CN"/>
        </w:rPr>
        <w:t>性别</w:t>
      </w:r>
      <w:r>
        <w:rPr>
          <w:rFonts w:ascii="宋体" w:hAnsi="宋体" w:eastAsia="宋体" w:cs="宋体"/>
          <w:sz w:val="24"/>
          <w:szCs w:val="24"/>
          <w:lang w:val="zh-CN"/>
        </w:rPr>
        <w:t>(gend)</w:t>
      </w:r>
      <w:bookmarkEnd w:id="20"/>
      <w:bookmarkEnd w:id="21"/>
      <w:bookmarkEnd w:id="22"/>
      <w:bookmarkEnd w:id="23"/>
      <w:bookmarkEnd w:id="24"/>
      <w:bookmarkEnd w:id="25"/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168"/>
        <w:gridCol w:w="1406"/>
        <w:gridCol w:w="2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未知的性别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未说明性别</w:t>
            </w:r>
          </w:p>
        </w:tc>
      </w:tr>
    </w:tbl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26" w:name="_Toc1348"/>
      <w:r>
        <w:rPr>
          <w:rFonts w:hint="eastAsia" w:ascii="宋体" w:hAnsi="宋体" w:eastAsia="宋体" w:cs="宋体"/>
          <w:sz w:val="24"/>
          <w:szCs w:val="24"/>
          <w:lang w:val="zh-CN"/>
        </w:rPr>
        <w:t>医疗机构类型(medins_type)</w:t>
      </w:r>
      <w:bookmarkEnd w:id="26"/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138"/>
        <w:gridCol w:w="914"/>
        <w:gridCol w:w="1162"/>
        <w:gridCol w:w="818"/>
        <w:gridCol w:w="1258"/>
        <w:gridCol w:w="942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113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914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1162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81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125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942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113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中医医院</w:t>
            </w:r>
          </w:p>
        </w:tc>
        <w:tc>
          <w:tcPr>
            <w:tcW w:w="9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D151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普通专科门诊部</w:t>
            </w:r>
          </w:p>
        </w:tc>
        <w:tc>
          <w:tcPr>
            <w:tcW w:w="81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H218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地方病防治所（站，中心）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M628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流行病学研究所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A210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中医（综合）医院</w:t>
            </w:r>
          </w:p>
        </w:tc>
        <w:tc>
          <w:tcPr>
            <w:tcW w:w="9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D152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口腔门诊部</w:t>
            </w:r>
          </w:p>
        </w:tc>
        <w:tc>
          <w:tcPr>
            <w:tcW w:w="81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H219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血吸虫病防治所（站、中心）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M629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医学微生物学研究所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A220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中医专科医院</w:t>
            </w:r>
          </w:p>
        </w:tc>
        <w:tc>
          <w:tcPr>
            <w:tcW w:w="9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D153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眼科门诊部</w:t>
            </w:r>
          </w:p>
        </w:tc>
        <w:tc>
          <w:tcPr>
            <w:tcW w:w="81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H220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药物戒毒所（中心）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M630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环境卫生研究所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A221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肛肠医院</w:t>
            </w:r>
          </w:p>
        </w:tc>
        <w:tc>
          <w:tcPr>
            <w:tcW w:w="9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D154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医疗美容门诊部</w:t>
            </w:r>
          </w:p>
        </w:tc>
        <w:tc>
          <w:tcPr>
            <w:tcW w:w="81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H229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其他专科疾病防治所（站、中心）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M631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劳动卫生（职业病）研究所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A222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骨伤医院</w:t>
            </w:r>
          </w:p>
        </w:tc>
        <w:tc>
          <w:tcPr>
            <w:tcW w:w="9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D155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精神卫生门诊部</w:t>
            </w:r>
          </w:p>
        </w:tc>
        <w:tc>
          <w:tcPr>
            <w:tcW w:w="81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疾病预防控制中心（防疫站）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M632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营养与食品卫生研究所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A223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针炙医院</w:t>
            </w:r>
          </w:p>
        </w:tc>
        <w:tc>
          <w:tcPr>
            <w:tcW w:w="9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D159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其他专科门诊部</w:t>
            </w:r>
          </w:p>
        </w:tc>
        <w:tc>
          <w:tcPr>
            <w:tcW w:w="81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J1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疾病预防控制中心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M633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儿少卫生研究所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A224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按摩医院</w:t>
            </w:r>
          </w:p>
        </w:tc>
        <w:tc>
          <w:tcPr>
            <w:tcW w:w="9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D2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诊所</w:t>
            </w:r>
          </w:p>
        </w:tc>
        <w:tc>
          <w:tcPr>
            <w:tcW w:w="81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J100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疾病预防控制中心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M634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医学信息研究所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A229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其他中医专科医院</w:t>
            </w:r>
          </w:p>
        </w:tc>
        <w:tc>
          <w:tcPr>
            <w:tcW w:w="9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D211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普通诊所</w:t>
            </w:r>
          </w:p>
        </w:tc>
        <w:tc>
          <w:tcPr>
            <w:tcW w:w="81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J2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卫生防疫站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M649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其他医学专科研究所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A3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中西医结合医院</w:t>
            </w:r>
          </w:p>
        </w:tc>
        <w:tc>
          <w:tcPr>
            <w:tcW w:w="9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D212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中医诊所</w:t>
            </w:r>
          </w:p>
        </w:tc>
        <w:tc>
          <w:tcPr>
            <w:tcW w:w="81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J200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卫生防疫站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M7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药学研究所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A300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中西医结合医院</w:t>
            </w:r>
          </w:p>
        </w:tc>
        <w:tc>
          <w:tcPr>
            <w:tcW w:w="9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D213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中西医结合诊所</w:t>
            </w:r>
          </w:p>
        </w:tc>
        <w:tc>
          <w:tcPr>
            <w:tcW w:w="81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J3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卫生防病中心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M700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药学研究所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A4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民族医院</w:t>
            </w:r>
          </w:p>
        </w:tc>
        <w:tc>
          <w:tcPr>
            <w:tcW w:w="9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D214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民族医诊所</w:t>
            </w:r>
          </w:p>
        </w:tc>
        <w:tc>
          <w:tcPr>
            <w:tcW w:w="81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J300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卫生防病中心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医学教育机构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A411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蒙医院</w:t>
            </w:r>
          </w:p>
        </w:tc>
        <w:tc>
          <w:tcPr>
            <w:tcW w:w="9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D215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口腔诊所</w:t>
            </w:r>
          </w:p>
        </w:tc>
        <w:tc>
          <w:tcPr>
            <w:tcW w:w="81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J4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预防保健中心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N1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医学普通高中等学校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A412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藏医院</w:t>
            </w:r>
          </w:p>
        </w:tc>
        <w:tc>
          <w:tcPr>
            <w:tcW w:w="9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D216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医疗美容诊所</w:t>
            </w:r>
          </w:p>
        </w:tc>
        <w:tc>
          <w:tcPr>
            <w:tcW w:w="81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J400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预防保健中心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N110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医学普通高等学校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A413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维医院</w:t>
            </w:r>
          </w:p>
        </w:tc>
        <w:tc>
          <w:tcPr>
            <w:tcW w:w="9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D217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精神卫生诊所</w:t>
            </w:r>
          </w:p>
        </w:tc>
        <w:tc>
          <w:tcPr>
            <w:tcW w:w="81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卫生监督所（局）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N111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A414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傣医院</w:t>
            </w:r>
          </w:p>
        </w:tc>
        <w:tc>
          <w:tcPr>
            <w:tcW w:w="9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D229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其他诊所</w:t>
            </w:r>
          </w:p>
        </w:tc>
        <w:tc>
          <w:tcPr>
            <w:tcW w:w="81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K1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卫生监督所（局）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N112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中医（药）学院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A419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其他民族医院</w:t>
            </w:r>
          </w:p>
        </w:tc>
        <w:tc>
          <w:tcPr>
            <w:tcW w:w="9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D3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卫生所（室）</w:t>
            </w:r>
          </w:p>
        </w:tc>
        <w:tc>
          <w:tcPr>
            <w:tcW w:w="81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K100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卫生监督所（局）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N113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民族医（药）学院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A5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专科医院</w:t>
            </w:r>
          </w:p>
        </w:tc>
        <w:tc>
          <w:tcPr>
            <w:tcW w:w="91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D300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卫生所（室）</w:t>
            </w:r>
          </w:p>
        </w:tc>
        <w:tc>
          <w:tcPr>
            <w:tcW w:w="81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卫生监督检验（监测、检测）所（站）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N119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其他医学普通高等学校</w:t>
            </w:r>
          </w:p>
        </w:tc>
      </w:tr>
    </w:tbl>
    <w:p>
      <w:pPr>
        <w:widowControl/>
        <w:spacing w:line="240" w:lineRule="exact"/>
        <w:ind w:firstLine="260"/>
        <w:jc w:val="right"/>
        <w:textAlignment w:val="bottom"/>
        <w:rPr>
          <w:rFonts w:ascii="宋体" w:hAnsi="宋体" w:eastAsia="宋体" w:cs="宋体"/>
          <w:color w:val="000000"/>
          <w:kern w:val="0"/>
          <w:sz w:val="13"/>
          <w:szCs w:val="13"/>
          <w:lang w:bidi="ar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180"/>
        <w:gridCol w:w="937"/>
        <w:gridCol w:w="1193"/>
        <w:gridCol w:w="1000"/>
        <w:gridCol w:w="1130"/>
        <w:gridCol w:w="964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A511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口腔医院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D4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医务室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L1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卫生（综合）监督检验（监测，检测）所（站）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N120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医学普通中等专业学校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A512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眼科医院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D400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医务室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L100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卫生（综合）监督检验（监测，检测）所（站）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N121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A513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耳鼻喉科医院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D5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中小学卫生保健所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L2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环境卫生监督检验（监测、检测）所（站）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N122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中医（药）学校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A514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肿瘤医院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D500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中小学卫生保健所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L200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环境卫生监督检验（监测、检测）所（站）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N123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民族医（药）学校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A515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心血管病医院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D6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村卫生室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L3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放射卫生监督检验（监测、检测）所（站）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N124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护士学校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A516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胸科医院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D600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村卫生室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L300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放射卫生监督检验（监测、检测）所（站）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N129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其他医学普通中等专业学校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A517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血液病医院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急救中心（站）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L4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劳动（职业、工业）卫生监督检验（监测、检测）所（站）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N2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医学成人学校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A518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妇产（科）医院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E1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急救中心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L400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劳动（职业、工业）卫生监督检验（监测、检测）所（站）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N210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医学成人高等学校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A519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儿童医院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E100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急救中心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L5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食品卫生监督检验（监测、检测）所（站）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N211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职工医学院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A520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精神病医院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E2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急救中心站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L500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食品卫生监督检验（监测、检测）所（站）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N212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卫生管理干部学院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A521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传染病医院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E200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急救中心站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L6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学校卫生监督检验（监测、检测）所（站）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N219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其他医学成人高等学校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A522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皮肤病医院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E3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急救站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L600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学校卫生监督检验（监测、检测）所（站）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N220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医学成人中等学校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A523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结核病医院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E300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急救站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L9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其他卫生监督检验（监测，检测）所（站）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N221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卫生职业（工）中等专业学校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A524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麻风病医院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采供血机构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L900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其他卫生监督检验（监测，检测）所（站）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N222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中医（药）职业中等专业学校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A525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职业病医院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F1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血站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医学科学研究机构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N223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A526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骨科医院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F110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血液透析中心（所）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M1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医学科学（研究）院（所）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N229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其他医学成人中等学校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A527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康复医院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F120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中心血站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M100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医学科学（研究）院（所）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N3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医学在职培训机构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A528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整形外科医院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F130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基层血站、中心血库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预防医学研究院（所）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N300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医学在职培训机构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A529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美容医院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F2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单采血浆站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M200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预防医学研究院（所）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健康教育所（站、中心）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A539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其他专科医院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F200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单采血浆站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中医（药）研究院（所）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O1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健康教育所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A6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疗养院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妇幼保健院（所、站）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M300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中医（药）研究院（所）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O100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健康教育所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A600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疗养院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G1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妇幼保健院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M4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中西医结合研究所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O2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健康教育站（中心）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A7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护理院（站）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G100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妇幼保健院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M400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中西医结合研究所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O200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健康教育站（中心）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A710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护理院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G2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妇幼保健所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M5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民族医（药）学研究所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其他卫生机构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A720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护理站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G200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妇幼保健所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M500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民族医（药）学研究所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P1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临床检验中心（所、站）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社区卫生服务中心(站)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G3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妇幼保健站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医学专科研究所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P110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临床检验中心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社区卫生服务中心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G300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妇幼保健站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M611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基础医学研究所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P120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临床检验所（站）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B100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社区卫生服务中心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G4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生殖保健中心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M612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病毒学研究所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P2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卫生新闻出版杜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社区卫生服务站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G400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生殖保健中心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M613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老年医学研究所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P210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卫生图书出版社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B200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社区卫生服务站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专科疾病防治院（所、站）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M614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肿瘤（防治）研究所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P220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卫生报纸出版社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H1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专科疾病防治院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M615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心血管病研究所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P230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C2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乡镇卫生院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H111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传染病防治院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M616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血液学研究所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P290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其他卫生新闻出版社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C210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中心卫生院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H112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结核病防治院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M617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整形外科研究所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P9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其他卫生事业机构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C220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乡卫生院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H113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职业病防治院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M618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特种卫生研究所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P911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精神病收容所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门诊部、诊所、医务室、村卫生室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H119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其他专科疾病防治院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M619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放射医学研究所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P912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麻风村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D1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门诊部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H2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专科疾病防治所（站、中心）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M620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医学生物学研究所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P913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卫生消毒站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D110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综合门诊部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H211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口腔病防治所（站、中心）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M621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生物医学工程研究所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P914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乡防保组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D120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中医门诊部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H212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精神病防治所（站、中心）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M622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实验动物研究所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P915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农村改水中心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D121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中医（综合）门诊部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H213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皮肤病防治所（站、中心）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M623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结核病防治研究所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P916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计划生育技术服务中心（站）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D122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中医专科门诊部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H214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结核病防治所（站、中心）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M624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皮肤病与性病防治研究所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P917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卫生机关服务中心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P916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计划生育技术服务中心（站）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P920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卫生人才交流中心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Q1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红十字会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Q3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P917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卫生机关服务中心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P921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医学科技交流中心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Q100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红十字会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Q300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P918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卫生统计信息中心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P939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Q2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医学会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Q311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输血协会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P919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医学考试中心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Q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卫生社会团体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Q200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医学会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Q312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Q339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其他卫生协会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Q9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其他卫生社会团体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Q900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其他卫生社会团体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中医医院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D151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普通专科门诊部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H218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地方病防治所（站，中心）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M628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流行病学研究所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A210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中医（综合）医院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D152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口腔门诊部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H219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血吸虫病防治所（站、中心）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M629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医学微生物学研究所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A220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中医专科医院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D153</w:t>
            </w:r>
          </w:p>
        </w:tc>
        <w:tc>
          <w:tcPr>
            <w:tcW w:w="119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眼科门诊部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H220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药物戒毒所（中心）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M630</w:t>
            </w:r>
          </w:p>
        </w:tc>
        <w:tc>
          <w:tcPr>
            <w:tcW w:w="1168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环境卫生研究所</w:t>
            </w:r>
          </w:p>
        </w:tc>
      </w:tr>
    </w:tbl>
    <w:p>
      <w:pPr>
        <w:pStyle w:val="2"/>
        <w:ind w:firstLine="0" w:firstLineChars="0"/>
        <w:jc w:val="both"/>
        <w:rPr>
          <w:rFonts w:ascii="宋体" w:hAnsi="宋体" w:eastAsia="宋体" w:cs="宋体"/>
          <w:sz w:val="13"/>
          <w:szCs w:val="13"/>
        </w:rPr>
      </w:pPr>
    </w:p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27" w:name="_Toc18424"/>
      <w:r>
        <w:rPr>
          <w:rFonts w:hint="eastAsia" w:ascii="宋体" w:hAnsi="宋体" w:eastAsia="宋体" w:cs="宋体"/>
          <w:sz w:val="24"/>
          <w:szCs w:val="24"/>
          <w:lang w:val="zh-CN"/>
        </w:rPr>
        <w:t>就诊类型(med_mdtrt_type)</w:t>
      </w:r>
      <w:bookmarkEnd w:id="27"/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购药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</w:tbl>
    <w:p>
      <w:pPr>
        <w:ind w:firstLine="0" w:firstLineChars="0"/>
        <w:rPr>
          <w:rFonts w:ascii="宋体" w:hAnsi="宋体" w:eastAsia="宋体" w:cs="宋体"/>
          <w:sz w:val="13"/>
          <w:szCs w:val="13"/>
        </w:rPr>
      </w:pPr>
      <w:bookmarkStart w:id="28" w:name="_Toc8964"/>
    </w:p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生育状态(matn_stas)</w:t>
      </w:r>
      <w:bookmarkEnd w:id="28"/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429"/>
        <w:gridCol w:w="1176"/>
        <w:gridCol w:w="2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未知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非妊娠期或哺乳期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近期有生育计划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妊娠期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哺乳期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29" w:name="_Toc17878"/>
      <w:r>
        <w:rPr>
          <w:rFonts w:hint="eastAsia" w:ascii="宋体" w:hAnsi="宋体" w:eastAsia="宋体" w:cs="宋体"/>
          <w:sz w:val="24"/>
          <w:szCs w:val="24"/>
          <w:lang w:val="zh-CN"/>
        </w:rPr>
        <w:t>医疗类别(med_type)</w:t>
      </w:r>
      <w:bookmarkEnd w:id="29"/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518"/>
        <w:gridCol w:w="1176"/>
        <w:gridCol w:w="2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361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361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361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普通门诊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定点药店购药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门诊挂号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生育门诊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急诊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生育住院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门诊慢特病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计划生育手术费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普通住院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外伤住院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转外诊治住院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其他购药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急诊转住院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地方扩展医疗类别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1102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36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新冠门诊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36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36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30" w:name="_Toc10543"/>
      <w:r>
        <w:rPr>
          <w:rFonts w:hint="eastAsia" w:ascii="宋体" w:hAnsi="宋体" w:eastAsia="宋体" w:cs="宋体"/>
          <w:sz w:val="24"/>
          <w:szCs w:val="24"/>
          <w:lang w:val="zh-CN"/>
        </w:rPr>
        <w:t>险种类型(insutype)</w:t>
      </w:r>
      <w:bookmarkEnd w:id="30"/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职工基本医疗保险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城乡居民基本医疗保险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公务员医疗补助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城乡居民大病医疗保险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大额医疗费用补助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生育保险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离休人员医疗保障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31" w:name="_Toc12070"/>
      <w:bookmarkStart w:id="32" w:name="_Toc9386"/>
      <w:r>
        <w:rPr>
          <w:rFonts w:hint="eastAsia" w:ascii="宋体" w:hAnsi="宋体" w:eastAsia="宋体" w:cs="宋体"/>
          <w:sz w:val="24"/>
          <w:szCs w:val="24"/>
          <w:lang w:val="zh-CN"/>
        </w:rPr>
        <w:t>异地标志(out_flag)</w:t>
      </w:r>
      <w:bookmarkEnd w:id="31"/>
      <w:bookmarkEnd w:id="32"/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>
      <w:pPr>
        <w:ind w:firstLine="260"/>
        <w:rPr>
          <w:rFonts w:ascii="宋体" w:hAnsi="宋体" w:eastAsia="宋体" w:cs="宋体"/>
          <w:sz w:val="13"/>
          <w:szCs w:val="13"/>
        </w:rPr>
      </w:pPr>
      <w:bookmarkStart w:id="33" w:name="_Toc26324"/>
    </w:p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出入院诊断类别（inout_dise_type）</w:t>
      </w:r>
      <w:bookmarkEnd w:id="33"/>
    </w:p>
    <w:tbl>
      <w:tblPr>
        <w:tblStyle w:val="12"/>
        <w:tblW w:w="8527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9"/>
        <w:gridCol w:w="1176"/>
        <w:gridCol w:w="2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入院诊断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出院诊断</w:t>
            </w:r>
          </w:p>
        </w:tc>
      </w:tr>
    </w:tbl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34" w:name="_Toc22570"/>
      <w:bookmarkStart w:id="35" w:name="_Toc21240"/>
      <w:r>
        <w:rPr>
          <w:rFonts w:hint="eastAsia" w:ascii="宋体" w:hAnsi="宋体" w:eastAsia="宋体" w:cs="宋体"/>
          <w:sz w:val="24"/>
          <w:szCs w:val="24"/>
          <w:lang w:val="zh-CN"/>
        </w:rPr>
        <w:t>主诊断标志(maindiag_flag)</w:t>
      </w:r>
      <w:bookmarkEnd w:id="34"/>
      <w:bookmarkEnd w:id="35"/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36" w:name="_Toc17744"/>
      <w:r>
        <w:rPr>
          <w:rFonts w:hint="eastAsia" w:ascii="宋体" w:hAnsi="宋体" w:eastAsia="宋体" w:cs="宋体"/>
          <w:sz w:val="24"/>
          <w:szCs w:val="24"/>
          <w:lang w:val="zh-CN"/>
        </w:rPr>
        <w:t>目录类别(list_type)</w:t>
      </w:r>
      <w:bookmarkEnd w:id="36"/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西药中成药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中药饮片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自制剂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民族药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医疗服务项目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医用耗材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37" w:name="_Toc7659"/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中药颗粒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长护服务项目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医疗收费项目类别(med_chrgitm_type)</w:t>
      </w:r>
      <w:bookmarkEnd w:id="37"/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床位费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卫生材料费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诊察费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西药费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中药饮片费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化验费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中成药费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治疗费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一般诊疗费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手术费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挂号费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护理费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其他费</w:t>
            </w:r>
          </w:p>
        </w:tc>
      </w:tr>
    </w:tbl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38" w:name="_Toc18784"/>
      <w:r>
        <w:rPr>
          <w:rFonts w:hint="eastAsia" w:ascii="宋体" w:hAnsi="宋体" w:eastAsia="宋体" w:cs="宋体"/>
          <w:sz w:val="24"/>
          <w:szCs w:val="24"/>
          <w:lang w:val="zh-CN"/>
        </w:rPr>
        <w:t>开单医生职称(drord_dr_profttl)</w:t>
      </w:r>
      <w:bookmarkEnd w:id="38"/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3233"/>
        <w:gridCol w:w="1176"/>
        <w:gridCol w:w="2175"/>
      </w:tblGrid>
      <w:tr>
        <w:trPr>
          <w:trHeight w:val="260" w:hRule="atLeast"/>
          <w:tblHeader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3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3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主诊医师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3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医士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260"/>
        <w:rPr>
          <w:rFonts w:ascii="宋体" w:hAnsi="宋体" w:eastAsia="宋体" w:cs="宋体"/>
          <w:sz w:val="13"/>
          <w:szCs w:val="13"/>
        </w:rPr>
      </w:pPr>
      <w:bookmarkStart w:id="39" w:name="_Toc6815"/>
      <w:bookmarkStart w:id="40" w:name="_Toc28249"/>
    </w:p>
    <w:p>
      <w:pPr>
        <w:ind w:firstLine="260"/>
        <w:rPr>
          <w:rFonts w:ascii="宋体" w:hAnsi="宋体" w:eastAsia="宋体" w:cs="宋体"/>
          <w:sz w:val="13"/>
          <w:szCs w:val="13"/>
        </w:rPr>
      </w:pPr>
    </w:p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违规金额计算状态(vola_amt_stas)</w:t>
      </w:r>
      <w:bookmarkEnd w:id="39"/>
      <w:bookmarkEnd w:id="40"/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异常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</w:tbl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41" w:name="_Toc15124"/>
      <w:bookmarkStart w:id="42" w:name="_Toc4539"/>
      <w:r>
        <w:rPr>
          <w:rFonts w:hint="eastAsia" w:ascii="宋体" w:hAnsi="宋体" w:eastAsia="宋体" w:cs="宋体"/>
          <w:sz w:val="24"/>
          <w:szCs w:val="24"/>
          <w:lang w:val="zh-CN"/>
        </w:rPr>
        <w:t>严重程度(sev_deg)</w:t>
      </w:r>
      <w:bookmarkEnd w:id="41"/>
      <w:bookmarkEnd w:id="42"/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明确违规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轻度可疑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高度可疑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43" w:name="_Toc31443"/>
      <w:r>
        <w:rPr>
          <w:rFonts w:hint="eastAsia" w:ascii="宋体" w:hAnsi="宋体" w:eastAsia="宋体" w:cs="宋体"/>
          <w:sz w:val="24"/>
          <w:szCs w:val="24"/>
          <w:lang w:val="zh-CN"/>
        </w:rPr>
        <w:t>医嘱行为(drord_bhvr)</w:t>
      </w:r>
      <w:bookmarkEnd w:id="43"/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出院带药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观察医嘱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转床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44" w:name="_Toc26489"/>
      <w:r>
        <w:rPr>
          <w:rFonts w:hint="eastAsia" w:ascii="宋体" w:hAnsi="宋体" w:eastAsia="宋体" w:cs="宋体"/>
          <w:sz w:val="24"/>
          <w:szCs w:val="24"/>
          <w:lang w:val="zh-CN"/>
        </w:rPr>
        <w:t>报销标志(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drt_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reim_flag)</w:t>
      </w:r>
      <w:bookmarkEnd w:id="44"/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45" w:name="_Toc12329"/>
      <w:r>
        <w:rPr>
          <w:rFonts w:hint="eastAsia" w:ascii="宋体" w:hAnsi="宋体" w:eastAsia="宋体" w:cs="宋体"/>
          <w:sz w:val="24"/>
          <w:szCs w:val="24"/>
          <w:lang w:val="zh-CN"/>
        </w:rPr>
        <w:t>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等级(hosp_lv)</w:t>
      </w:r>
      <w:bookmarkEnd w:id="45"/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190"/>
        <w:gridCol w:w="1384"/>
        <w:gridCol w:w="2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三级特等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二级丙等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三级甲等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一级甲等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三级乙等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一级乙等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三级丙等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一级丙等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二级甲等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二级乙等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三级无等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二级无等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一级无等</w:t>
            </w:r>
          </w:p>
        </w:tc>
      </w:tr>
    </w:tbl>
    <w:p>
      <w:pPr>
        <w:ind w:firstLine="260"/>
        <w:rPr>
          <w:rFonts w:ascii="宋体" w:hAnsi="宋体" w:eastAsia="宋体" w:cs="宋体"/>
          <w:sz w:val="13"/>
          <w:szCs w:val="13"/>
        </w:rPr>
      </w:pPr>
    </w:p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46" w:name="_Toc22240"/>
      <w:r>
        <w:rPr>
          <w:rFonts w:hint="eastAsia" w:ascii="宋体" w:hAnsi="宋体" w:eastAsia="宋体" w:cs="宋体"/>
          <w:sz w:val="24"/>
          <w:szCs w:val="24"/>
          <w:lang w:val="zh-CN"/>
        </w:rPr>
        <w:t>触发场景(trig_scen)</w:t>
      </w:r>
      <w:bookmarkEnd w:id="46"/>
    </w:p>
    <w:tbl>
      <w:tblPr>
        <w:tblStyle w:val="12"/>
        <w:tblpPr w:leftFromText="180" w:rightFromText="180" w:vertAnchor="text" w:horzAnchor="page" w:tblpX="1795" w:tblpY="29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门诊挂号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门诊收费登记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门诊预结算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住院登记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住院收费登记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住院预结算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住院执行医嘱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购药划卡</w:t>
            </w:r>
          </w:p>
        </w:tc>
      </w:tr>
    </w:tbl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47" w:name="_Toc13249"/>
      <w:bookmarkStart w:id="48" w:name="_Toc6746"/>
      <w:r>
        <w:rPr>
          <w:rFonts w:hint="eastAsia" w:ascii="宋体" w:hAnsi="宋体" w:eastAsia="宋体" w:cs="宋体"/>
          <w:sz w:val="24"/>
          <w:szCs w:val="24"/>
          <w:lang w:val="zh-CN"/>
        </w:rPr>
        <w:t>违规行为分类(vola_bhvr_type)</w:t>
      </w:r>
      <w:bookmarkEnd w:id="47"/>
      <w:bookmarkEnd w:id="48"/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行为类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项目类</w:t>
            </w:r>
          </w:p>
        </w:tc>
      </w:tr>
    </w:tbl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49" w:name="_Toc15167"/>
      <w:bookmarkStart w:id="50" w:name="_Toc30225"/>
      <w:r>
        <w:rPr>
          <w:rFonts w:hint="eastAsia" w:ascii="宋体" w:hAnsi="宋体" w:eastAsia="宋体" w:cs="宋体"/>
          <w:sz w:val="24"/>
          <w:szCs w:val="24"/>
          <w:lang w:val="zh-CN"/>
        </w:rPr>
        <w:t>违规明细类型(vola_item_type)</w:t>
      </w:r>
      <w:bookmarkEnd w:id="49"/>
      <w:bookmarkEnd w:id="50"/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违规项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涉及项</w:t>
            </w:r>
          </w:p>
        </w:tc>
      </w:tr>
    </w:tbl>
    <w:p>
      <w:pPr>
        <w:ind w:firstLine="260"/>
        <w:rPr>
          <w:rFonts w:ascii="宋体" w:hAnsi="宋体" w:eastAsia="宋体" w:cs="宋体"/>
          <w:sz w:val="13"/>
          <w:szCs w:val="13"/>
          <w:lang w:val="zh-CN"/>
        </w:rPr>
      </w:pPr>
    </w:p>
    <w:p>
      <w:pPr>
        <w:ind w:firstLine="260"/>
        <w:rPr>
          <w:rFonts w:ascii="宋体" w:hAnsi="宋体" w:eastAsia="宋体" w:cs="宋体"/>
          <w:sz w:val="13"/>
          <w:szCs w:val="13"/>
        </w:rPr>
      </w:pPr>
      <w:bookmarkStart w:id="51" w:name="_Toc8197"/>
    </w:p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收费项目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等级（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CHRGITM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_LV）</w:t>
      </w:r>
      <w:bookmarkEnd w:id="51"/>
    </w:p>
    <w:tbl>
      <w:tblPr>
        <w:tblStyle w:val="12"/>
        <w:tblW w:w="8436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382"/>
        <w:gridCol w:w="1181"/>
        <w:gridCol w:w="2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乙类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丙类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52" w:name="_Toc16132"/>
      <w:r>
        <w:rPr>
          <w:rFonts w:hint="eastAsia" w:ascii="宋体" w:hAnsi="宋体" w:eastAsia="宋体" w:cs="宋体"/>
          <w:sz w:val="24"/>
          <w:szCs w:val="24"/>
          <w:lang w:val="zh-CN"/>
        </w:rPr>
        <w:t>主手术操作标志（MAIN_OPRN_FLAG）</w:t>
      </w:r>
      <w:bookmarkEnd w:id="52"/>
    </w:p>
    <w:tbl>
      <w:tblPr>
        <w:tblStyle w:val="12"/>
        <w:tblW w:w="8418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3373"/>
        <w:gridCol w:w="1181"/>
        <w:gridCol w:w="2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>
      <w:pPr>
        <w:numPr>
          <w:ilvl w:val="255"/>
          <w:numId w:val="0"/>
        </w:numPr>
        <w:spacing w:before="156" w:beforeLines="50" w:after="156" w:afterLines="50"/>
        <w:ind w:left="40" w:firstLine="200"/>
        <w:jc w:val="left"/>
        <w:rPr>
          <w:rFonts w:ascii="宋体" w:hAnsi="宋体" w:eastAsia="宋体" w:cs="宋体"/>
          <w:sz w:val="24"/>
          <w:szCs w:val="24"/>
          <w:lang w:val="zh-CN"/>
        </w:rPr>
      </w:pPr>
      <w:bookmarkStart w:id="53" w:name="_Toc20229"/>
      <w:r>
        <w:rPr>
          <w:rFonts w:hint="eastAsia" w:ascii="宋体" w:hAnsi="宋体" w:eastAsia="宋体" w:cs="宋体"/>
          <w:sz w:val="24"/>
          <w:szCs w:val="24"/>
          <w:lang w:val="zh-CN"/>
        </w:rPr>
        <w:t>麻醉方法代码（ANST_MTD_CODE）</w:t>
      </w:r>
      <w:bookmarkEnd w:id="53"/>
    </w:p>
    <w:tbl>
      <w:tblPr>
        <w:tblStyle w:val="12"/>
        <w:tblW w:w="840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3373"/>
        <w:gridCol w:w="1172"/>
        <w:gridCol w:w="2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asciiTheme="minorHAnsi" w:eastAsiaTheme="minorEastAsia" w:cstheme="minorBid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全身麻醉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椎管内麻醉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局部麻醉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复合麻醉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其他麻醉方法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吸入麻醉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静脉麻醉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基础麻醉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蛛网膜下腔阻滞麻醉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硬脊膜外腔阻滞麻醉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神经丛阻滞麻醉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神经节阻滞麻醉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神经阻滞麻醉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区域阻滞麻醉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局部浸润麻醉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表面麻醉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静吸复合全麻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针药复合麻醉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神经丛与硬膜外阻滞复合麻醉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全麻复合全身降温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全麻复合控制性降压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pStyle w:val="4"/>
      </w:pPr>
      <w:bookmarkStart w:id="54" w:name="_Toc29386"/>
      <w:bookmarkStart w:id="55" w:name="_GoBack"/>
      <w:bookmarkEnd w:id="55"/>
      <w:r>
        <w:rPr>
          <w:rFonts w:hint="eastAsia"/>
        </w:rPr>
        <w:t>常见问题及解决方法</w:t>
      </w:r>
      <w:bookmarkEnd w:id="54"/>
    </w:p>
    <w:p>
      <w:pPr>
        <w:ind w:firstLine="0" w:firstLineChars="0"/>
      </w:pPr>
      <w:r>
        <w:rPr>
          <w:rFonts w:hint="eastAsia"/>
        </w:rPr>
        <w:t xml:space="preserve">    试点医疗机构接入事前事中遇到共性问题总结为以下12个问题，以后遇见新的共性问题会继续录入到腾讯共享文档《广东省事前事中接口应用常见问题Q&amp;A》，地址如下：</w:t>
      </w:r>
    </w:p>
    <w:p>
      <w:pPr>
        <w:ind w:firstLine="0" w:firstLineChars="0"/>
      </w:pPr>
      <w:r>
        <w:fldChar w:fldCharType="begin"/>
      </w:r>
      <w:r>
        <w:instrText xml:space="preserve"> HYPERLINK "https://doc.weixin.qq.com/doc/w3_ASEAsQYjACkFWb3iPsrRzu1gNNTCa?scode=ABYATwfyAAgiTNMDyk" </w:instrText>
      </w:r>
      <w:r>
        <w:fldChar w:fldCharType="separate"/>
      </w:r>
      <w:r>
        <w:rPr>
          <w:rStyle w:val="15"/>
          <w:rFonts w:hint="eastAsia"/>
        </w:rPr>
        <w:t>https://doc.weixin.qq.com/doc/w3_ASEAsQYjACkFWb3iPsrRzu1gNNTCa?scode=ABYATwfyAAgiTNMDyk</w:t>
      </w:r>
      <w:r>
        <w:rPr>
          <w:rStyle w:val="15"/>
          <w:rFonts w:hint="eastAsia"/>
        </w:rPr>
        <w:fldChar w:fldCharType="end"/>
      </w:r>
    </w:p>
    <w:p>
      <w:pPr>
        <w:ind w:firstLine="420"/>
      </w:pPr>
      <w:r>
        <w:rPr>
          <w:rFonts w:hint="eastAsia"/>
        </w:rPr>
        <w:t>问题1 ：rx_id应该唯一，不应该相同，长度不超过8位。</w:t>
      </w:r>
    </w:p>
    <w:p>
      <w:pPr>
        <w:ind w:firstLine="420"/>
      </w:pPr>
      <w:r>
        <w:drawing>
          <wp:inline distT="0" distB="0" distL="114300" distR="114300">
            <wp:extent cx="4455795" cy="922655"/>
            <wp:effectExtent l="0" t="0" r="9525" b="698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问题二：curr_mdtrt_id需要跟mdtrt_id一致</w:t>
      </w:r>
    </w:p>
    <w:p>
      <w:pPr>
        <w:ind w:firstLine="420"/>
      </w:pPr>
      <w:r>
        <w:drawing>
          <wp:inline distT="0" distB="0" distL="114300" distR="114300">
            <wp:extent cx="5272405" cy="2710180"/>
            <wp:effectExtent l="0" t="0" r="635" b="254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drawing>
          <wp:inline distT="0" distB="0" distL="114300" distR="114300">
            <wp:extent cx="5267325" cy="1098550"/>
            <wp:effectExtent l="0" t="0" r="5715" b="1397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问题三："ownpay_amt" 这个金额 要小于 "sumamt" ，否则会认为自费不检出</w:t>
      </w:r>
    </w:p>
    <w:p>
      <w:pPr>
        <w:ind w:firstLine="420"/>
      </w:pPr>
      <w:r>
        <w:drawing>
          <wp:inline distT="0" distB="0" distL="114300" distR="114300">
            <wp:extent cx="5268595" cy="3267710"/>
            <wp:effectExtent l="0" t="0" r="4445" b="889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</w:p>
    <w:p>
      <w:pPr>
        <w:ind w:firstLine="420"/>
      </w:pPr>
    </w:p>
    <w:p>
      <w:pPr>
        <w:ind w:firstLine="0" w:firstLineChars="0"/>
      </w:pPr>
    </w:p>
    <w:p>
      <w:pPr>
        <w:ind w:firstLine="420"/>
      </w:pPr>
      <w:r>
        <w:rPr>
          <w:rFonts w:hint="eastAsia"/>
        </w:rPr>
        <w:t>问题四：hilist_type,chrg_type,drord_bhvr要严格参照字典指，否则不检出</w:t>
      </w:r>
    </w:p>
    <w:p>
      <w:pPr>
        <w:ind w:firstLine="420"/>
      </w:pPr>
      <w:r>
        <w:drawing>
          <wp:inline distT="0" distB="0" distL="114300" distR="114300">
            <wp:extent cx="5269230" cy="4008120"/>
            <wp:effectExtent l="0" t="0" r="3810" b="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问题五：medins_type跟medins_lv没有参照字典值，可能导致某些规则不检出</w:t>
      </w:r>
    </w:p>
    <w:p>
      <w:pPr>
        <w:ind w:firstLine="420"/>
      </w:pPr>
      <w:r>
        <w:drawing>
          <wp:inline distT="0" distB="0" distL="114300" distR="114300">
            <wp:extent cx="5271770" cy="2991485"/>
            <wp:effectExtent l="0" t="0" r="1270" b="10795"/>
            <wp:docPr id="13" name="图片 13" descr="1697679420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976794207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hint="eastAsia"/>
        </w:rPr>
        <w:t>问题六：</w:t>
      </w:r>
      <w:r>
        <w:rPr>
          <w:rFonts w:hint="eastAsia"/>
          <w:sz w:val="18"/>
          <w:szCs w:val="18"/>
        </w:rPr>
        <w:t>med_mdtrt_type，med_type</w:t>
      </w:r>
      <w:r>
        <w:rPr>
          <w:rFonts w:hint="eastAsia"/>
        </w:rPr>
        <w:t>要严格参照字典指，否则会出现误检出情况。</w:t>
      </w:r>
    </w:p>
    <w:p>
      <w:pPr>
        <w:ind w:firstLine="420"/>
      </w:pPr>
      <w:r>
        <w:drawing>
          <wp:inline distT="0" distB="0" distL="114300" distR="114300">
            <wp:extent cx="5268595" cy="3271520"/>
            <wp:effectExtent l="0" t="0" r="4445" b="508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问题七：</w:t>
      </w:r>
      <w:r>
        <w:rPr>
          <w:rFonts w:hint="eastAsia"/>
          <w:sz w:val="18"/>
          <w:szCs w:val="18"/>
        </w:rPr>
        <w:t>insutype</w:t>
      </w:r>
      <w:r>
        <w:rPr>
          <w:rFonts w:hint="eastAsia"/>
        </w:rPr>
        <w:t>要严格参照字典指，否则规则回出现假阳性，或者不提示。</w:t>
      </w:r>
    </w:p>
    <w:p>
      <w:pPr>
        <w:ind w:firstLine="420"/>
      </w:pPr>
      <w:r>
        <w:drawing>
          <wp:inline distT="0" distB="0" distL="114300" distR="114300">
            <wp:extent cx="5273675" cy="3162300"/>
            <wp:effectExtent l="0" t="0" r="14605" b="762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0" w:firstLineChars="0"/>
      </w:pPr>
    </w:p>
    <w:p>
      <w:pPr>
        <w:pStyle w:val="2"/>
        <w:ind w:firstLine="422"/>
      </w:pPr>
    </w:p>
    <w:p>
      <w:pPr>
        <w:ind w:firstLine="420"/>
      </w:pPr>
      <w:r>
        <w:rPr>
          <w:rFonts w:hint="eastAsia"/>
        </w:rPr>
        <w:t>问题八：</w:t>
      </w:r>
      <w:r>
        <w:rPr>
          <w:rFonts w:hint="eastAsia"/>
          <w:sz w:val="18"/>
          <w:szCs w:val="18"/>
        </w:rPr>
        <w:t>hilist_lv</w:t>
      </w:r>
      <w:r>
        <w:rPr>
          <w:rFonts w:hint="eastAsia"/>
        </w:rPr>
        <w:t>要严格参照字典指，否则规则回出现假阳性，或者不提示。</w:t>
      </w:r>
    </w:p>
    <w:p>
      <w:pPr>
        <w:ind w:firstLine="420"/>
      </w:pPr>
    </w:p>
    <w:p>
      <w:pPr>
        <w:ind w:firstLine="420"/>
      </w:pPr>
      <w:r>
        <w:drawing>
          <wp:inline distT="0" distB="0" distL="114300" distR="114300">
            <wp:extent cx="5269230" cy="1983105"/>
            <wp:effectExtent l="0" t="0" r="3810" b="13335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</w:p>
    <w:p>
      <w:pPr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问题九：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"rule_ids":[] 应该这样填，其余的格式"rule_ids":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””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或者"rule_ids":null都是错误的。</w:t>
      </w:r>
    </w:p>
    <w:p>
      <w:pPr>
        <w:pStyle w:val="11"/>
        <w:widowControl/>
        <w:ind w:firstLine="440"/>
        <w:rPr>
          <w:sz w:val="22"/>
          <w:szCs w:val="22"/>
        </w:rPr>
      </w:pPr>
      <w:r>
        <w:rPr>
          <w:color w:val="333333"/>
          <w:sz w:val="22"/>
          <w:szCs w:val="22"/>
        </w:rPr>
        <w:t>问题十：</w:t>
      </w:r>
      <w:r>
        <w:rPr>
          <w:rFonts w:hint="eastAsia"/>
          <w:color w:val="333333"/>
          <w:sz w:val="22"/>
          <w:szCs w:val="22"/>
        </w:rPr>
        <w:t>系统</w:t>
      </w:r>
      <w:r>
        <w:rPr>
          <w:color w:val="333333"/>
          <w:sz w:val="22"/>
          <w:szCs w:val="22"/>
        </w:rPr>
        <w:t>判断自费两种方式 "hilist_lv": "03"  、  "sumamt"="ownpay_amt"</w:t>
      </w:r>
      <w:r>
        <w:rPr>
          <w:rFonts w:hint="eastAsia"/>
          <w:color w:val="333333"/>
          <w:sz w:val="22"/>
          <w:szCs w:val="22"/>
        </w:rPr>
        <w:t>。当医疗机构选择自费时，系统不会检出。</w:t>
      </w:r>
    </w:p>
    <w:p>
      <w:pPr>
        <w:pStyle w:val="11"/>
        <w:widowControl/>
        <w:ind w:firstLine="440"/>
        <w:rPr>
          <w:sz w:val="22"/>
          <w:szCs w:val="22"/>
        </w:rPr>
      </w:pPr>
      <w:r>
        <w:rPr>
          <w:color w:val="333333"/>
          <w:sz w:val="22"/>
          <w:szCs w:val="22"/>
        </w:rPr>
        <w:t>问题十一：medins_admdvs区划需填就医地</w:t>
      </w:r>
      <w:r>
        <w:rPr>
          <w:rFonts w:hint="eastAsia"/>
          <w:color w:val="333333"/>
          <w:sz w:val="22"/>
          <w:szCs w:val="22"/>
        </w:rPr>
        <w:t>（具体到区县或乡镇）</w:t>
      </w:r>
      <w:r>
        <w:rPr>
          <w:color w:val="333333"/>
          <w:sz w:val="22"/>
          <w:szCs w:val="22"/>
        </w:rPr>
        <w:t>例如：</w:t>
      </w:r>
      <w:r>
        <w:rPr>
          <w:rFonts w:hint="eastAsia"/>
          <w:color w:val="333333"/>
          <w:sz w:val="22"/>
          <w:szCs w:val="22"/>
        </w:rPr>
        <w:t>东莞市人民医院</w:t>
      </w:r>
      <w:r>
        <w:rPr>
          <w:color w:val="333333"/>
          <w:sz w:val="22"/>
          <w:szCs w:val="22"/>
        </w:rPr>
        <w:t>medins_admdvs</w:t>
      </w:r>
      <w:r>
        <w:rPr>
          <w:rFonts w:hint="eastAsia"/>
          <w:color w:val="333333"/>
          <w:sz w:val="22"/>
          <w:szCs w:val="22"/>
        </w:rPr>
        <w:t>参数需填441901。</w:t>
      </w:r>
    </w:p>
    <w:p>
      <w:pPr>
        <w:pStyle w:val="11"/>
        <w:widowControl/>
        <w:ind w:firstLine="440"/>
        <w:rPr>
          <w:sz w:val="22"/>
          <w:szCs w:val="22"/>
        </w:rPr>
      </w:pPr>
      <w:r>
        <w:rPr>
          <w:color w:val="333333"/>
          <w:sz w:val="22"/>
          <w:szCs w:val="22"/>
        </w:rPr>
        <w:t>问题十二：medfee_sumamt总费用是整个就诊期间的费用，需要将每笔费用相加。</w:t>
      </w:r>
    </w:p>
    <w:p>
      <w:pPr>
        <w:widowControl/>
        <w:spacing w:line="240" w:lineRule="auto"/>
        <w:ind w:firstLine="420"/>
        <w:jc w:val="left"/>
        <w:rPr>
          <w:color w:val="FF0000"/>
        </w:rPr>
      </w:pPr>
    </w:p>
    <w:p>
      <w:pPr>
        <w:pStyle w:val="2"/>
        <w:rPr>
          <w:rFonts w:hint="eastAsia" w:eastAsia="华康简标题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79" w:lineRule="auto"/>
      <w:ind w:left="7962" w:firstLine="0" w:firstLineChars="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0"/>
        <w:szCs w:val="20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0" w:lineRule="auto"/>
      <w:ind w:firstLine="0" w:firstLineChars="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0"/>
        <w:szCs w:val="20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0" w:lineRule="auto"/>
      <w:ind w:firstLine="40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0"/>
        <w:szCs w:val="20"/>
        <w:lang w:eastAsia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  <w:jc w:val="center"/>
      <w:rPr>
        <w:rFonts w:asciiTheme="minorEastAsia" w:hAnsiTheme="minor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5FCC"/>
    <w:multiLevelType w:val="multilevel"/>
    <w:tmpl w:val="2C975FCC"/>
    <w:lvl w:ilvl="0" w:tentative="0">
      <w:start w:val="1"/>
      <w:numFmt w:val="decimal"/>
      <w:pStyle w:val="4"/>
      <w:lvlText w:val="第%1章"/>
      <w:lvlJc w:val="left"/>
      <w:pPr>
        <w:tabs>
          <w:tab w:val="left" w:pos="432"/>
        </w:tabs>
        <w:ind w:left="0" w:firstLine="0"/>
      </w:pPr>
      <w:rPr>
        <w:rFonts w:hint="default" w:ascii="Times New Roman" w:hAnsi="Times New Roman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0" w:firstLine="0"/>
      </w:pPr>
      <w:rPr>
        <w:rFonts w:hint="default" w:ascii="Times New Roman" w:hAnsi="Times New Roman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0" w:firstLine="0"/>
      </w:pPr>
      <w:rPr>
        <w:rFonts w:hint="default" w:ascii="Times New Roman" w:hAnsi="Times New Roman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0" w:firstLine="0"/>
      </w:pPr>
      <w:rPr>
        <w:rFonts w:hint="default" w:ascii="Times New Roman" w:hAnsi="Times New Roman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0" w:firstLine="0"/>
      </w:pPr>
      <w:rPr>
        <w:rFonts w:hint="default" w:ascii="Times New Roman" w:hAnsi="Times New Roman" w:eastAsia="宋体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0" w:firstLine="0"/>
      </w:pPr>
      <w:rPr>
        <w:rFonts w:hint="default" w:ascii="Times New Roman" w:hAnsi="Times New Roman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 w:ascii="Times New Roman" w:hAnsi="Times New Roman" w:eastAsia="宋体"/>
        <w:b/>
        <w:bCs w:val="0"/>
        <w:i w:val="0"/>
        <w:color w:val="auto"/>
        <w:spacing w:val="0"/>
        <w:w w:val="100"/>
        <w:position w:val="0"/>
        <w:sz w:val="21"/>
        <w:szCs w:val="21"/>
        <w:u w:val="none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ascii="Times New Roman" w:hAnsi="Times New Roman" w:eastAsia="宋体" w:cs="Times New Roman"/>
        <w:b/>
        <w:bCs w:val="0"/>
        <w:i w:val="0"/>
        <w:snapToGrid/>
        <w:color w:val="auto"/>
        <w:spacing w:val="0"/>
        <w:w w:val="100"/>
        <w:kern w:val="0"/>
        <w:position w:val="0"/>
        <w:sz w:val="21"/>
        <w:szCs w:val="21"/>
        <w:u w:val="none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 w:ascii="Times New Roman" w:hAnsi="Times New Roman" w:eastAsia="宋体" w:cs="Times New Roman"/>
        <w:b w:val="0"/>
        <w:i w:val="0"/>
        <w:snapToGrid/>
        <w:color w:val="auto"/>
        <w:spacing w:val="0"/>
        <w:w w:val="100"/>
        <w:kern w:val="0"/>
        <w:position w:val="0"/>
        <w:sz w:val="28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190D4926"/>
    <w:rsid w:val="1CB0387B"/>
    <w:rsid w:val="1CC94473"/>
    <w:rsid w:val="378E6E9B"/>
    <w:rsid w:val="4F13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60" w:after="60"/>
      <w:ind w:firstLineChars="0"/>
      <w:outlineLvl w:val="0"/>
    </w:pPr>
    <w:rPr>
      <w:rFonts w:ascii="Times New Roman" w:hAnsi="Times New Roman" w:eastAsia="宋体"/>
      <w:b/>
      <w:bCs/>
      <w:kern w:val="44"/>
      <w:sz w:val="28"/>
      <w:szCs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40" w:after="40"/>
      <w:ind w:firstLineChars="0"/>
      <w:outlineLvl w:val="1"/>
    </w:pPr>
    <w:rPr>
      <w:rFonts w:ascii="Times New Roman" w:hAnsi="Times New Roman" w:eastAsia="宋体" w:cstheme="majorBidi"/>
      <w:b/>
      <w:bCs/>
      <w:sz w:val="24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numPr>
        <w:ilvl w:val="3"/>
        <w:numId w:val="1"/>
      </w:numPr>
      <w:ind w:firstLineChars="0"/>
      <w:outlineLvl w:val="3"/>
    </w:pPr>
    <w:rPr>
      <w:rFonts w:ascii="Times New Roman" w:hAnsi="Times New Roman" w:eastAsia="宋体" w:cstheme="majorBidi"/>
      <w:b/>
      <w:bCs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rFonts w:ascii="华康简标题宋" w:eastAsia="华康简标题宋"/>
      <w:b/>
      <w:sz w:val="42"/>
      <w:szCs w:val="36"/>
    </w:rPr>
  </w:style>
  <w:style w:type="paragraph" w:styleId="7">
    <w:name w:val="caption"/>
    <w:basedOn w:val="1"/>
    <w:next w:val="1"/>
    <w:unhideWhenUsed/>
    <w:qFormat/>
    <w:uiPriority w:val="35"/>
    <w:pPr>
      <w:jc w:val="center"/>
    </w:pPr>
    <w:rPr>
      <w:rFonts w:eastAsia="宋体" w:asciiTheme="majorHAnsi" w:hAnsiTheme="majorHAnsi" w:cstheme="majorBidi"/>
      <w:sz w:val="18"/>
      <w:szCs w:val="20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rPr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6">
    <w:name w:val="表格"/>
    <w:basedOn w:val="1"/>
    <w:qFormat/>
    <w:uiPriority w:val="0"/>
    <w:pPr>
      <w:spacing w:line="240" w:lineRule="auto"/>
      <w:ind w:firstLine="0" w:firstLineChars="0"/>
      <w:jc w:val="center"/>
    </w:pPr>
    <w:rPr>
      <w:rFonts w:ascii="宋体" w:hAnsi="宋体" w:eastAsia="宋体" w:cs="Times New Roman"/>
      <w:sz w:val="18"/>
      <w:szCs w:val="1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2024-01-15T03:58:00Z</dcterms:created>
  <dc:creator>Lenovo</dc:creator>
  <cp:lastModifiedBy>有光</cp:lastModifiedBy>
  <dcterms:modified xsi:type="dcterms:W3CDTF">2024-11-20T02:08:54Z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A50A736C9D854C9698F6326319FD5AE0_12</vt:lpwstr>
  </property>
</Properties>
</file>